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F7" w:rsidRPr="002F428D" w:rsidRDefault="009B1836" w:rsidP="00974382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333" w:rsidRPr="002F428D">
        <w:rPr>
          <w:rFonts w:ascii="Times New Roman" w:hAnsi="Times New Roman" w:cs="Times New Roman"/>
          <w:b/>
        </w:rPr>
        <w:t>PROTOKÓ</w:t>
      </w:r>
      <w:r w:rsidR="00974382" w:rsidRPr="002F428D">
        <w:rPr>
          <w:rFonts w:ascii="Times New Roman" w:hAnsi="Times New Roman" w:cs="Times New Roman"/>
          <w:b/>
        </w:rPr>
        <w:t>Ł NR X</w:t>
      </w:r>
      <w:r w:rsidR="00A84395">
        <w:rPr>
          <w:rFonts w:ascii="Times New Roman" w:hAnsi="Times New Roman" w:cs="Times New Roman"/>
          <w:b/>
        </w:rPr>
        <w:t>LVII</w:t>
      </w:r>
      <w:r w:rsidR="00974382" w:rsidRPr="002F428D">
        <w:rPr>
          <w:rFonts w:ascii="Times New Roman" w:hAnsi="Times New Roman" w:cs="Times New Roman"/>
          <w:b/>
        </w:rPr>
        <w:t>/17</w:t>
      </w:r>
    </w:p>
    <w:p w:rsidR="00974382" w:rsidRPr="002F428D" w:rsidRDefault="00974382" w:rsidP="00974382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z sesji Rady Miejskiej w Wilamowicach</w:t>
      </w:r>
    </w:p>
    <w:p w:rsidR="00974382" w:rsidRPr="002F428D" w:rsidRDefault="00974382" w:rsidP="00974382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 w:rsidR="00A84395">
        <w:rPr>
          <w:rFonts w:ascii="Times New Roman" w:hAnsi="Times New Roman" w:cs="Times New Roman"/>
          <w:b/>
        </w:rPr>
        <w:t>28</w:t>
      </w:r>
      <w:r w:rsidR="00F53755" w:rsidRPr="002F428D">
        <w:rPr>
          <w:rFonts w:ascii="Times New Roman" w:hAnsi="Times New Roman" w:cs="Times New Roman"/>
          <w:b/>
        </w:rPr>
        <w:t xml:space="preserve"> </w:t>
      </w:r>
      <w:r w:rsidR="00A84395"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F53755" w:rsidRPr="002F428D" w:rsidRDefault="00A84395" w:rsidP="00F53755">
      <w:pPr>
        <w:pStyle w:val="NormalnyWeb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XLVII</w:t>
      </w:r>
      <w:r w:rsidR="00974382" w:rsidRPr="002F428D">
        <w:rPr>
          <w:rFonts w:ascii="Times New Roman" w:hAnsi="Times New Roman" w:cs="Times New Roman"/>
          <w:b/>
          <w:sz w:val="22"/>
          <w:szCs w:val="22"/>
        </w:rPr>
        <w:t xml:space="preserve"> sesja</w:t>
      </w:r>
      <w:r w:rsidR="00FA3333" w:rsidRPr="002F42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4382" w:rsidRPr="002F428D">
        <w:rPr>
          <w:rFonts w:ascii="Times New Roman" w:hAnsi="Times New Roman" w:cs="Times New Roman"/>
          <w:b/>
          <w:sz w:val="22"/>
          <w:szCs w:val="22"/>
        </w:rPr>
        <w:t xml:space="preserve">Rady Miejskiej w Wilamowicach </w:t>
      </w:r>
      <w:r w:rsidR="00F53755" w:rsidRPr="002F428D">
        <w:rPr>
          <w:rFonts w:ascii="Times New Roman" w:hAnsi="Times New Roman" w:cs="Times New Roman"/>
          <w:b/>
          <w:sz w:val="22"/>
          <w:szCs w:val="22"/>
        </w:rPr>
        <w:t xml:space="preserve">odbyła się </w:t>
      </w:r>
      <w:r w:rsidR="00F53755" w:rsidRPr="002F428D">
        <w:rPr>
          <w:rFonts w:ascii="Times New Roman" w:hAnsi="Times New Roman" w:cs="Times New Roman"/>
          <w:b/>
          <w:bCs/>
          <w:sz w:val="22"/>
          <w:szCs w:val="22"/>
        </w:rPr>
        <w:t>w Gminnym Centrum Zachowania Dziedzictwa Kulturowego, Informacji i Edukacji w Wilamowicach, ul. Paderewskiego 3 (I piętro, sala konferencyjna).</w:t>
      </w:r>
    </w:p>
    <w:p w:rsidR="00903F74" w:rsidRPr="002F428D" w:rsidRDefault="00903F74" w:rsidP="00F53755">
      <w:pPr>
        <w:pStyle w:val="NormalnyWeb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74382" w:rsidRPr="002F428D" w:rsidRDefault="00974382" w:rsidP="00F53755">
      <w:pPr>
        <w:jc w:val="both"/>
        <w:rPr>
          <w:rFonts w:ascii="Times New Roman" w:hAnsi="Times New Roman" w:cs="Times New Roman"/>
          <w:b/>
          <w:u w:val="single"/>
        </w:rPr>
      </w:pPr>
      <w:r w:rsidRPr="002F428D">
        <w:rPr>
          <w:rFonts w:ascii="Times New Roman" w:hAnsi="Times New Roman" w:cs="Times New Roman"/>
          <w:b/>
          <w:u w:val="single"/>
        </w:rPr>
        <w:t>Obradom przewodniczył:</w:t>
      </w:r>
    </w:p>
    <w:p w:rsidR="00974382" w:rsidRPr="002F428D" w:rsidRDefault="00974382" w:rsidP="00E04978">
      <w:pPr>
        <w:spacing w:after="0"/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Pan Stanisław Nycz – Przewodniczący Rady Miejskiej w Wilamowicach</w:t>
      </w:r>
    </w:p>
    <w:p w:rsidR="00974382" w:rsidRPr="002F428D" w:rsidRDefault="00974382" w:rsidP="00974382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  <w:u w:val="single"/>
        </w:rPr>
        <w:t>Czas trwania</w:t>
      </w:r>
      <w:r w:rsidRPr="002F428D">
        <w:rPr>
          <w:rFonts w:ascii="Times New Roman" w:hAnsi="Times New Roman" w:cs="Times New Roman"/>
          <w:b/>
        </w:rPr>
        <w:t xml:space="preserve">: </w:t>
      </w:r>
      <w:r w:rsidR="003D667D" w:rsidRPr="002F428D">
        <w:rPr>
          <w:rFonts w:ascii="Times New Roman" w:hAnsi="Times New Roman" w:cs="Times New Roman"/>
        </w:rPr>
        <w:t>od godz. 14</w:t>
      </w:r>
      <w:r w:rsidR="00DA7FEB" w:rsidRPr="002F428D">
        <w:rPr>
          <w:rFonts w:ascii="Times New Roman" w:hAnsi="Times New Roman" w:cs="Times New Roman"/>
        </w:rPr>
        <w:t>.3</w:t>
      </w:r>
      <w:r w:rsidR="002310E7" w:rsidRPr="002F428D">
        <w:rPr>
          <w:rFonts w:ascii="Times New Roman" w:hAnsi="Times New Roman" w:cs="Times New Roman"/>
        </w:rPr>
        <w:t>0</w:t>
      </w:r>
      <w:r w:rsidR="00A84395">
        <w:rPr>
          <w:rFonts w:ascii="Times New Roman" w:hAnsi="Times New Roman" w:cs="Times New Roman"/>
        </w:rPr>
        <w:t xml:space="preserve"> do godz. 17.3</w:t>
      </w:r>
      <w:r w:rsidR="001D50EF" w:rsidRPr="002F428D">
        <w:rPr>
          <w:rFonts w:ascii="Times New Roman" w:hAnsi="Times New Roman" w:cs="Times New Roman"/>
        </w:rPr>
        <w:t>0</w:t>
      </w:r>
    </w:p>
    <w:p w:rsidR="00974382" w:rsidRPr="002F428D" w:rsidRDefault="00974382" w:rsidP="00974382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  <w:u w:val="single"/>
        </w:rPr>
        <w:t>Obecni:</w:t>
      </w:r>
      <w:r w:rsidRPr="002F428D">
        <w:rPr>
          <w:rFonts w:ascii="Times New Roman" w:hAnsi="Times New Roman" w:cs="Times New Roman"/>
          <w:b/>
        </w:rPr>
        <w:t xml:space="preserve"> </w:t>
      </w:r>
      <w:r w:rsidR="00A84395">
        <w:rPr>
          <w:rFonts w:ascii="Times New Roman" w:hAnsi="Times New Roman" w:cs="Times New Roman"/>
        </w:rPr>
        <w:t>12</w:t>
      </w:r>
      <w:r w:rsidRPr="002F428D">
        <w:rPr>
          <w:rFonts w:ascii="Times New Roman" w:hAnsi="Times New Roman" w:cs="Times New Roman"/>
        </w:rPr>
        <w:t xml:space="preserve"> radnych na stan 15</w:t>
      </w:r>
    </w:p>
    <w:p w:rsidR="00974382" w:rsidRDefault="00974382" w:rsidP="00974382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Oraz zaproszeni goście wg listy obecności załączonej do protokołu.</w:t>
      </w:r>
    </w:p>
    <w:p w:rsidR="00715EC4" w:rsidRPr="002F428D" w:rsidRDefault="00715EC4" w:rsidP="00974382">
      <w:pPr>
        <w:jc w:val="both"/>
        <w:rPr>
          <w:rFonts w:ascii="Times New Roman" w:hAnsi="Times New Roman" w:cs="Times New Roman"/>
        </w:rPr>
      </w:pPr>
    </w:p>
    <w:p w:rsidR="00974382" w:rsidRPr="002F428D" w:rsidRDefault="00974382" w:rsidP="00974382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PRZEBIEG OBRAD:</w:t>
      </w:r>
    </w:p>
    <w:p w:rsidR="00974382" w:rsidRPr="002F428D" w:rsidRDefault="00974382" w:rsidP="00974382">
      <w:pPr>
        <w:jc w:val="both"/>
        <w:rPr>
          <w:rFonts w:ascii="Times New Roman" w:hAnsi="Times New Roman" w:cs="Times New Roman"/>
          <w:b/>
          <w:u w:val="single"/>
        </w:rPr>
      </w:pPr>
      <w:r w:rsidRPr="002F428D">
        <w:rPr>
          <w:rFonts w:ascii="Times New Roman" w:hAnsi="Times New Roman" w:cs="Times New Roman"/>
          <w:b/>
          <w:u w:val="single"/>
        </w:rPr>
        <w:t>Punkt 1. Otwarcie sesji i stwierdzenie prawomocności obrad</w:t>
      </w:r>
      <w:r w:rsidR="00DA7FEB" w:rsidRPr="002F428D">
        <w:rPr>
          <w:rFonts w:ascii="Times New Roman" w:hAnsi="Times New Roman" w:cs="Times New Roman"/>
          <w:b/>
          <w:u w:val="single"/>
        </w:rPr>
        <w:t>.</w:t>
      </w:r>
    </w:p>
    <w:p w:rsidR="00974382" w:rsidRPr="002F428D" w:rsidRDefault="006E1FBC" w:rsidP="00C2742D">
      <w:pPr>
        <w:spacing w:line="276" w:lineRule="auto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</w:t>
      </w:r>
      <w:r w:rsidR="00974382" w:rsidRPr="002F428D">
        <w:rPr>
          <w:rFonts w:ascii="Times New Roman" w:hAnsi="Times New Roman" w:cs="Times New Roman"/>
          <w:b/>
        </w:rPr>
        <w:t xml:space="preserve">ady Miejskiej w Wilamowicach Stanisław Nycz </w:t>
      </w:r>
      <w:r w:rsidR="00974382" w:rsidRPr="002F428D">
        <w:rPr>
          <w:rFonts w:ascii="Times New Roman" w:hAnsi="Times New Roman" w:cs="Times New Roman"/>
        </w:rPr>
        <w:t>otworzył X</w:t>
      </w:r>
      <w:r w:rsidR="00A84395">
        <w:rPr>
          <w:rFonts w:ascii="Times New Roman" w:hAnsi="Times New Roman" w:cs="Times New Roman"/>
        </w:rPr>
        <w:t>LVII</w:t>
      </w:r>
      <w:r w:rsidR="001202BB" w:rsidRPr="002F428D">
        <w:rPr>
          <w:rFonts w:ascii="Times New Roman" w:hAnsi="Times New Roman" w:cs="Times New Roman"/>
        </w:rPr>
        <w:t xml:space="preserve"> </w:t>
      </w:r>
      <w:r w:rsidR="00974382" w:rsidRPr="002F428D">
        <w:rPr>
          <w:rFonts w:ascii="Times New Roman" w:hAnsi="Times New Roman" w:cs="Times New Roman"/>
        </w:rPr>
        <w:t xml:space="preserve">po wyborach sesję Rady Miejskiej w Wilamowicach, powitał radnych oraz zaproszonych gości. Na podstawie listy obecności Pan Przewodniczący stwierdził, </w:t>
      </w:r>
      <w:r w:rsidR="00A84395">
        <w:rPr>
          <w:rFonts w:ascii="Times New Roman" w:hAnsi="Times New Roman" w:cs="Times New Roman"/>
          <w:u w:val="single"/>
        </w:rPr>
        <w:t>że w sesji uczestniczy 12</w:t>
      </w:r>
      <w:r w:rsidR="00974382" w:rsidRPr="002F428D">
        <w:rPr>
          <w:rFonts w:ascii="Times New Roman" w:hAnsi="Times New Roman" w:cs="Times New Roman"/>
          <w:u w:val="single"/>
        </w:rPr>
        <w:t xml:space="preserve"> radnych na stan 15,</w:t>
      </w:r>
      <w:r w:rsidR="00974382" w:rsidRPr="002F428D">
        <w:rPr>
          <w:rFonts w:ascii="Times New Roman" w:hAnsi="Times New Roman" w:cs="Times New Roman"/>
        </w:rPr>
        <w:t xml:space="preserve"> co stanowi o prawomocności obrad.</w:t>
      </w:r>
    </w:p>
    <w:p w:rsidR="00974382" w:rsidRDefault="00974382" w:rsidP="00974382">
      <w:pPr>
        <w:jc w:val="both"/>
        <w:rPr>
          <w:rFonts w:ascii="Times New Roman" w:hAnsi="Times New Roman" w:cs="Times New Roman"/>
          <w:b/>
          <w:u w:val="single"/>
        </w:rPr>
      </w:pPr>
      <w:r w:rsidRPr="002F428D">
        <w:rPr>
          <w:rFonts w:ascii="Times New Roman" w:hAnsi="Times New Roman" w:cs="Times New Roman"/>
          <w:b/>
          <w:u w:val="single"/>
        </w:rPr>
        <w:t>Punkt 2. Zatwierdzenie porządku obrad.</w:t>
      </w:r>
    </w:p>
    <w:p w:rsidR="00B11BBC" w:rsidRPr="00B11BBC" w:rsidRDefault="00B11BBC" w:rsidP="00974382">
      <w:pPr>
        <w:jc w:val="both"/>
        <w:rPr>
          <w:rFonts w:ascii="Times New Roman" w:hAnsi="Times New Roman" w:cs="Times New Roman"/>
          <w:b/>
        </w:rPr>
      </w:pPr>
      <w:r w:rsidRPr="00B11BBC">
        <w:rPr>
          <w:rFonts w:ascii="Times New Roman" w:hAnsi="Times New Roman" w:cs="Times New Roman"/>
          <w:b/>
        </w:rPr>
        <w:t>Porządek obrad:</w:t>
      </w:r>
    </w:p>
    <w:p w:rsidR="00FD1933" w:rsidRPr="00FD1933" w:rsidRDefault="00FD1933" w:rsidP="00FD1933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prawomocności obrad.</w:t>
      </w:r>
    </w:p>
    <w:p w:rsidR="00FD1933" w:rsidRPr="00FD1933" w:rsidRDefault="00FD1933" w:rsidP="00FD1933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Zatwierdzenie porządku obrad.</w:t>
      </w:r>
    </w:p>
    <w:p w:rsidR="00FD1933" w:rsidRPr="00FD1933" w:rsidRDefault="00FD1933" w:rsidP="00FD1933">
      <w:pPr>
        <w:numPr>
          <w:ilvl w:val="0"/>
          <w:numId w:val="32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Przyjęcie protokołu obrad XLV sesji Rady Miejskiej w Wilamowicach z dnia 28 lutego 2018 r. oraz z obrad XLVI sesji Rady Miejskiej w Wilamowicach z dnia 12 marca 2018 r.</w:t>
      </w:r>
    </w:p>
    <w:p w:rsidR="00FD1933" w:rsidRPr="00FD1933" w:rsidRDefault="00FD1933" w:rsidP="00FD1933">
      <w:pPr>
        <w:numPr>
          <w:ilvl w:val="0"/>
          <w:numId w:val="32"/>
        </w:num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Zapytania, wnioski, interpelacje radnych.</w:t>
      </w:r>
    </w:p>
    <w:p w:rsidR="00FD1933" w:rsidRPr="00FD1933" w:rsidRDefault="00FD1933" w:rsidP="00FD1933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Wystąpienia zaproszonych gości.</w:t>
      </w:r>
    </w:p>
    <w:p w:rsidR="00FD1933" w:rsidRPr="00FD1933" w:rsidRDefault="00FD1933" w:rsidP="00112F1A">
      <w:pPr>
        <w:numPr>
          <w:ilvl w:val="0"/>
          <w:numId w:val="32"/>
        </w:numPr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Podjęcie uchwał w sprawie</w:t>
      </w: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FD1933" w:rsidRPr="00FD1933" w:rsidRDefault="00FD1933" w:rsidP="00112F1A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uchwalenia miejscowego planu zagospodarowania przestrzennego dla obszaru gminy Wilamowice obejmującego miasto Wilamowice,</w:t>
      </w:r>
    </w:p>
    <w:p w:rsidR="00FD1933" w:rsidRPr="00FD1933" w:rsidRDefault="00FD1933" w:rsidP="00FD1933">
      <w:pPr>
        <w:numPr>
          <w:ilvl w:val="0"/>
          <w:numId w:val="3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wyrażenia zgody na sprzedaż nieruchomości położonej w Pisarzowicach przy ulicy Bielskiej, stanowiącej własność Gminy Wilamowice,</w:t>
      </w:r>
    </w:p>
    <w:p w:rsidR="00FD1933" w:rsidRPr="00FD1933" w:rsidRDefault="00FD1933" w:rsidP="00FD1933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zaciągnięcia w Wojewódzkim Funduszu Ochrony Środowiska i Gospodarki Wodnej w Katowicach długoterminowej pożyczki na częściowe sfinansowanie zadania pt.: „Realizacja Programu Ograniczenia Niskiej Emisji – etap II rok 2018” w wysokości 200.000,00 zł,</w:t>
      </w:r>
    </w:p>
    <w:p w:rsidR="00FD1933" w:rsidRPr="00FD1933" w:rsidRDefault="00FD1933" w:rsidP="00FD1933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przyjęcia programu opieki nad zwierzętami bezdomnymi oraz zapobiegania bezdomności zwierząt na terenie Gminy Wilamowice,</w:t>
      </w:r>
    </w:p>
    <w:p w:rsidR="00FD1933" w:rsidRPr="00FD1933" w:rsidRDefault="00FD1933" w:rsidP="00FD1933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zmiany uchwały Nr X/66/15 Rady Miejskiej w </w:t>
      </w:r>
      <w:r w:rsidR="00B56440" w:rsidRPr="00FD1933">
        <w:rPr>
          <w:rFonts w:ascii="Times New Roman" w:eastAsia="Times New Roman" w:hAnsi="Times New Roman" w:cs="Times New Roman"/>
          <w:color w:val="000000"/>
          <w:lang w:eastAsia="pl-PL"/>
        </w:rPr>
        <w:t>Wilamowicach</w:t>
      </w: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24 czerwca 2015 roku w sprawie nadania Statutu Zakładowi Obsługi Szkół i Przedszkoli Gminy Wilamowice,</w:t>
      </w:r>
    </w:p>
    <w:p w:rsidR="00FD1933" w:rsidRPr="00FD1933" w:rsidRDefault="00FD1933" w:rsidP="00FD1933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podziału Gminy Wilamowice na okręgi wyborcze, ustalenia ich granic i numerów oraz liczby radnych wybieranych w każdym okręgu,</w:t>
      </w:r>
    </w:p>
    <w:p w:rsidR="00FD1933" w:rsidRPr="00FD1933" w:rsidRDefault="00FD1933" w:rsidP="00FD1933">
      <w:pPr>
        <w:numPr>
          <w:ilvl w:val="0"/>
          <w:numId w:val="33"/>
        </w:num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Wieloletniej Prognozy Finansowej Gminy Wilamowice,</w:t>
      </w:r>
    </w:p>
    <w:p w:rsidR="00FD1933" w:rsidRPr="00FD1933" w:rsidRDefault="00FD1933" w:rsidP="00D97129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wprowadzenia zmian w planie dochodów i wydatków budżetowych na rok 2018.</w:t>
      </w:r>
    </w:p>
    <w:p w:rsidR="00FD1933" w:rsidRPr="00FD1933" w:rsidRDefault="00FD1933" w:rsidP="00D97129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Odpowiedzi na zapytania, wnioski, interpelacje.</w:t>
      </w:r>
    </w:p>
    <w:p w:rsidR="00FD1933" w:rsidRPr="00FD1933" w:rsidRDefault="00FD1933" w:rsidP="00FD1933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Sprawy bieżące Rady – wolne wnioski.</w:t>
      </w:r>
    </w:p>
    <w:p w:rsidR="00FD1933" w:rsidRPr="00FD1933" w:rsidRDefault="00FD1933" w:rsidP="00FD1933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Zakończenie sesji.</w:t>
      </w:r>
    </w:p>
    <w:p w:rsidR="0039136B" w:rsidRPr="0039136B" w:rsidRDefault="00775BC4" w:rsidP="0039136B">
      <w:pPr>
        <w:pStyle w:val="western"/>
        <w:spacing w:line="276" w:lineRule="auto"/>
        <w:rPr>
          <w:bCs/>
          <w:sz w:val="22"/>
          <w:szCs w:val="22"/>
        </w:rPr>
      </w:pPr>
      <w:r w:rsidRPr="00312D24">
        <w:rPr>
          <w:b/>
          <w:sz w:val="22"/>
          <w:szCs w:val="22"/>
        </w:rPr>
        <w:t xml:space="preserve">Pan Przewodniczący RM Stanisław Nycz </w:t>
      </w:r>
      <w:r w:rsidRPr="00312D24">
        <w:rPr>
          <w:sz w:val="22"/>
          <w:szCs w:val="22"/>
        </w:rPr>
        <w:t xml:space="preserve">zaproponował wprowadzenie dodatkowego punktu do porządku obrad, który brzmi: </w:t>
      </w:r>
      <w:r w:rsidR="00312D24" w:rsidRPr="00312D24">
        <w:rPr>
          <w:b/>
          <w:bCs/>
          <w:i/>
          <w:sz w:val="22"/>
          <w:szCs w:val="22"/>
        </w:rPr>
        <w:t>Informacja Komisji Rewizyjnej o kontroli przeprowadzonej w Radzie Sołeckiej w Starej Wsi, dn. 7 marca 2018 r</w:t>
      </w:r>
      <w:r w:rsidR="00312D24">
        <w:rPr>
          <w:b/>
          <w:bCs/>
          <w:i/>
          <w:sz w:val="22"/>
          <w:szCs w:val="22"/>
        </w:rPr>
        <w:t xml:space="preserve">. </w:t>
      </w:r>
      <w:r w:rsidR="00312D24" w:rsidRPr="00312D24">
        <w:rPr>
          <w:bCs/>
          <w:sz w:val="22"/>
          <w:szCs w:val="22"/>
        </w:rPr>
        <w:t>Dodał, że będzie on omawiany jako punkt 6 a pozostałe tematy przesuną się o jeden numer w dół.</w:t>
      </w:r>
    </w:p>
    <w:p w:rsidR="00FD1933" w:rsidRPr="0039136B" w:rsidRDefault="0039136B" w:rsidP="0039136B">
      <w:pPr>
        <w:spacing w:after="119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39136B">
        <w:rPr>
          <w:rFonts w:ascii="Times New Roman" w:hAnsi="Times New Roman" w:cs="Times New Roman"/>
        </w:rPr>
        <w:t xml:space="preserve">Kto jest </w:t>
      </w:r>
      <w:r>
        <w:rPr>
          <w:rFonts w:ascii="Times New Roman" w:hAnsi="Times New Roman" w:cs="Times New Roman"/>
        </w:rPr>
        <w:t>„</w:t>
      </w:r>
      <w:r w:rsidRPr="0039136B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”</w:t>
      </w:r>
      <w:r w:rsidRPr="0039136B">
        <w:rPr>
          <w:rFonts w:ascii="Times New Roman" w:hAnsi="Times New Roman" w:cs="Times New Roman"/>
        </w:rPr>
        <w:t xml:space="preserve"> wprowadzeniem dodatkowego punktu do obrad dzisiejszej sesji? </w:t>
      </w:r>
    </w:p>
    <w:p w:rsidR="0039136B" w:rsidRDefault="0039136B" w:rsidP="0039136B">
      <w:pPr>
        <w:spacing w:after="1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„za” – 12 głosów</w:t>
      </w:r>
    </w:p>
    <w:p w:rsidR="00476516" w:rsidRDefault="00476516" w:rsidP="0039136B">
      <w:pPr>
        <w:spacing w:after="119"/>
        <w:jc w:val="both"/>
        <w:rPr>
          <w:rFonts w:ascii="Times New Roman" w:hAnsi="Times New Roman" w:cs="Times New Roman"/>
          <w:b/>
        </w:rPr>
      </w:pPr>
    </w:p>
    <w:p w:rsidR="00476516" w:rsidRDefault="00476516" w:rsidP="0039136B">
      <w:pPr>
        <w:spacing w:after="1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Nowy porządek obrad:</w:t>
      </w:r>
    </w:p>
    <w:p w:rsidR="00167CD1" w:rsidRPr="00167CD1" w:rsidRDefault="00167CD1" w:rsidP="00167CD1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prawomocności obrad.</w:t>
      </w:r>
    </w:p>
    <w:p w:rsidR="00167CD1" w:rsidRPr="00167CD1" w:rsidRDefault="00167CD1" w:rsidP="00167CD1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Zatwierdzenie porządku obrad.</w:t>
      </w:r>
    </w:p>
    <w:p w:rsidR="00167CD1" w:rsidRPr="00167CD1" w:rsidRDefault="00167CD1" w:rsidP="00167CD1">
      <w:pPr>
        <w:numPr>
          <w:ilvl w:val="0"/>
          <w:numId w:val="36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Przyjęcie protokołu obrad XLV sesji Rady Miejskiej w Wilamowicach z dnia 28 lutego 2018 r. oraz z obrad XLVI sesji Rady Miejskiej w Wilamowicach z dnia 12 marca 2018 r.</w:t>
      </w:r>
    </w:p>
    <w:p w:rsidR="00167CD1" w:rsidRPr="00167CD1" w:rsidRDefault="00167CD1" w:rsidP="00167CD1">
      <w:pPr>
        <w:numPr>
          <w:ilvl w:val="0"/>
          <w:numId w:val="36"/>
        </w:num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Zapytania, wnioski, interpelacje radnych.</w:t>
      </w:r>
    </w:p>
    <w:p w:rsidR="00167CD1" w:rsidRPr="00167CD1" w:rsidRDefault="00167CD1" w:rsidP="00167CD1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Wystąpienia zaproszonych gości.</w:t>
      </w:r>
    </w:p>
    <w:p w:rsidR="00167CD1" w:rsidRPr="00167CD1" w:rsidRDefault="00167CD1" w:rsidP="00167CD1">
      <w:pPr>
        <w:numPr>
          <w:ilvl w:val="0"/>
          <w:numId w:val="3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Informacja Komisji Rewizyjnej o kontroli przeprowadzonej w Radzie Sołeckiej w Starej Wsi, dn. 7 marca 2018 r. </w:t>
      </w:r>
    </w:p>
    <w:p w:rsidR="00167CD1" w:rsidRPr="00167CD1" w:rsidRDefault="00167CD1" w:rsidP="00167CD1">
      <w:pPr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Podjęcie uchwał w sprawie</w:t>
      </w: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167CD1" w:rsidRPr="00167CD1" w:rsidRDefault="00167CD1" w:rsidP="00167CD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uchwalenia miejscowego planu zagospodarowania przestrzennego dla obszaru gminy Wilamowice obejmującego miasto Wilamowice,</w:t>
      </w:r>
    </w:p>
    <w:p w:rsidR="00167CD1" w:rsidRPr="00167CD1" w:rsidRDefault="00167CD1" w:rsidP="00167CD1">
      <w:pPr>
        <w:numPr>
          <w:ilvl w:val="0"/>
          <w:numId w:val="3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wyrażenia zgody na sprzedaż nieruchomości położonej w Pisarzowicach przy ulicy Bielskiej, stanowiącej własność Gminy Wilamowice,</w:t>
      </w:r>
    </w:p>
    <w:p w:rsidR="00167CD1" w:rsidRPr="00167CD1" w:rsidRDefault="00167CD1" w:rsidP="00167CD1">
      <w:pPr>
        <w:numPr>
          <w:ilvl w:val="0"/>
          <w:numId w:val="37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zaciągnięcia w Wojewódzkim Funduszu Ochrony Środowiska i Gospodarki Wodnej w Katowicach długoterminowej pożyczki na częściowe sfinansowanie zadania pt.: „Realizacja Programu Ograniczenia Niskiej Emisji – etap II rok 2018” w wysokości 200.000,00 zł,</w:t>
      </w:r>
    </w:p>
    <w:p w:rsidR="00167CD1" w:rsidRPr="00167CD1" w:rsidRDefault="00167CD1" w:rsidP="00167CD1">
      <w:pPr>
        <w:numPr>
          <w:ilvl w:val="0"/>
          <w:numId w:val="37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przyjęcia programu opieki nad zwierzętami bezdomnymi oraz zapobiegania bezdomności zwierząt na terenie Gminy Wilamowice,</w:t>
      </w:r>
    </w:p>
    <w:p w:rsidR="00167CD1" w:rsidRPr="00167CD1" w:rsidRDefault="00167CD1" w:rsidP="00167CD1">
      <w:pPr>
        <w:numPr>
          <w:ilvl w:val="0"/>
          <w:numId w:val="37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 xml:space="preserve">zmiany uchwały Nr X/66/15 Rady Miejskiej w </w:t>
      </w:r>
      <w:r w:rsidR="001A605D" w:rsidRPr="00167CD1">
        <w:rPr>
          <w:rFonts w:ascii="Times New Roman" w:eastAsia="Times New Roman" w:hAnsi="Times New Roman" w:cs="Times New Roman"/>
          <w:color w:val="000000"/>
          <w:lang w:eastAsia="pl-PL"/>
        </w:rPr>
        <w:t>Wilamowicach</w:t>
      </w: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24 czerwca 2015 roku w sprawie nadania Statutu Zakładowi Obsługi Szkół i Przedszkoli Gminy Wilamowice,</w:t>
      </w:r>
    </w:p>
    <w:p w:rsidR="00167CD1" w:rsidRPr="00167CD1" w:rsidRDefault="00167CD1" w:rsidP="00167CD1">
      <w:pPr>
        <w:numPr>
          <w:ilvl w:val="0"/>
          <w:numId w:val="37"/>
        </w:numPr>
        <w:spacing w:before="57" w:after="5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podziału Gminy Wilamowice na okręgi wyborcze, ustalenia ich granic i numerów oraz liczby radnych wybieranych w każdym okręgu,</w:t>
      </w:r>
    </w:p>
    <w:p w:rsidR="00167CD1" w:rsidRPr="00167CD1" w:rsidRDefault="00167CD1" w:rsidP="00167CD1">
      <w:pPr>
        <w:numPr>
          <w:ilvl w:val="0"/>
          <w:numId w:val="37"/>
        </w:num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Wieloletniej Prognozy Finansowej Gminy Wilamowice,</w:t>
      </w:r>
    </w:p>
    <w:p w:rsidR="00167CD1" w:rsidRPr="00167CD1" w:rsidRDefault="00167CD1" w:rsidP="001A605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wprowadzenia zmian w planie dochodów i wydatków budżetowych na rok 2018.</w:t>
      </w:r>
    </w:p>
    <w:p w:rsidR="00167CD1" w:rsidRPr="00167CD1" w:rsidRDefault="00167CD1" w:rsidP="001A605D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Odpowiedzi na zapytania, wnioski, interpelacje.</w:t>
      </w:r>
    </w:p>
    <w:p w:rsidR="00167CD1" w:rsidRPr="00167CD1" w:rsidRDefault="00167CD1" w:rsidP="00167CD1">
      <w:pPr>
        <w:numPr>
          <w:ilvl w:val="0"/>
          <w:numId w:val="3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Sprawy bieżące Rady – wolne wnioski.</w:t>
      </w:r>
    </w:p>
    <w:p w:rsidR="00167CD1" w:rsidRPr="00167CD1" w:rsidRDefault="00167CD1" w:rsidP="00167CD1">
      <w:pPr>
        <w:numPr>
          <w:ilvl w:val="0"/>
          <w:numId w:val="3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Zakończenie sesji.</w:t>
      </w:r>
    </w:p>
    <w:p w:rsidR="00476516" w:rsidRDefault="00476516" w:rsidP="0039136B">
      <w:pPr>
        <w:spacing w:after="119"/>
        <w:jc w:val="both"/>
        <w:rPr>
          <w:rFonts w:ascii="Times New Roman" w:hAnsi="Times New Roman" w:cs="Times New Roman"/>
          <w:b/>
          <w:u w:val="single"/>
        </w:rPr>
      </w:pPr>
    </w:p>
    <w:p w:rsidR="00B22CE3" w:rsidRPr="002F428D" w:rsidRDefault="00B22CE3" w:rsidP="00B2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 w:rsidR="0039136B">
        <w:rPr>
          <w:rFonts w:ascii="Times New Roman" w:hAnsi="Times New Roman" w:cs="Times New Roman"/>
        </w:rPr>
        <w:t>:</w:t>
      </w:r>
      <w:r w:rsidRPr="002F428D">
        <w:rPr>
          <w:rFonts w:ascii="Times New Roman" w:hAnsi="Times New Roman" w:cs="Times New Roman"/>
        </w:rPr>
        <w:t xml:space="preserve"> Kto jest „za” </w:t>
      </w:r>
      <w:r w:rsidR="00DC5FF9">
        <w:rPr>
          <w:rFonts w:ascii="Times New Roman" w:hAnsi="Times New Roman" w:cs="Times New Roman"/>
        </w:rPr>
        <w:t>przyjęciem</w:t>
      </w:r>
      <w:r w:rsidRPr="002F428D">
        <w:rPr>
          <w:rFonts w:ascii="Times New Roman" w:hAnsi="Times New Roman" w:cs="Times New Roman"/>
        </w:rPr>
        <w:t xml:space="preserve"> </w:t>
      </w:r>
      <w:r w:rsidR="0039136B">
        <w:rPr>
          <w:rFonts w:ascii="Times New Roman" w:hAnsi="Times New Roman" w:cs="Times New Roman"/>
        </w:rPr>
        <w:t>nowego</w:t>
      </w:r>
      <w:r w:rsidRPr="002F428D">
        <w:rPr>
          <w:rFonts w:ascii="Times New Roman" w:hAnsi="Times New Roman" w:cs="Times New Roman"/>
        </w:rPr>
        <w:t xml:space="preserve"> porządku obrad?</w:t>
      </w:r>
    </w:p>
    <w:p w:rsidR="00FD1933" w:rsidRDefault="0039136B" w:rsidP="00B22CE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="00B22CE3" w:rsidRPr="002F428D">
        <w:rPr>
          <w:rFonts w:ascii="Times New Roman" w:hAnsi="Times New Roman" w:cs="Times New Roman"/>
        </w:rPr>
        <w:t xml:space="preserve"> głosów.</w:t>
      </w:r>
    </w:p>
    <w:p w:rsidR="005B543E" w:rsidRDefault="005B543E" w:rsidP="00B22CE3">
      <w:pPr>
        <w:spacing w:line="276" w:lineRule="auto"/>
        <w:jc w:val="both"/>
        <w:rPr>
          <w:rFonts w:ascii="Times New Roman" w:hAnsi="Times New Roman" w:cs="Times New Roman"/>
        </w:rPr>
      </w:pPr>
    </w:p>
    <w:p w:rsidR="005B543E" w:rsidRPr="00FD1933" w:rsidRDefault="005B543E" w:rsidP="005B543E">
      <w:pPr>
        <w:spacing w:before="57" w:after="57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3.</w:t>
      </w:r>
      <w:r w:rsidR="003B3F9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Przyjęcie protokołu</w:t>
      </w:r>
      <w:r w:rsidR="00C16F07" w:rsidRPr="002F428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z </w:t>
      </w:r>
      <w:r w:rsidRPr="00FD193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XLV sesji Rady Miejskiej w Wilamowicach z dnia 28 lutego 2018 r. oraz z obrad XLVI sesji Rady Miejskiej w Wilamowicach z dnia 12 marca 2018 r.</w:t>
      </w:r>
    </w:p>
    <w:p w:rsidR="007F50D7" w:rsidRPr="007F50D7" w:rsidRDefault="007F50D7" w:rsidP="005B543E">
      <w:pPr>
        <w:spacing w:before="57" w:after="57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7E7058" w:rsidRDefault="00F06BD5" w:rsidP="007F50D7">
      <w:pPr>
        <w:spacing w:line="276" w:lineRule="auto"/>
        <w:jc w:val="both"/>
        <w:rPr>
          <w:rFonts w:ascii="Times New Roman" w:hAnsi="Times New Roman" w:cs="Times New Roman"/>
        </w:rPr>
      </w:pPr>
      <w:r w:rsidRPr="003B3F9B">
        <w:rPr>
          <w:rFonts w:ascii="Times New Roman" w:hAnsi="Times New Roman" w:cs="Times New Roman"/>
          <w:b/>
        </w:rPr>
        <w:t>Przewodniczący RM Stanisław Nycz</w:t>
      </w:r>
      <w:r w:rsidRPr="003B3F9B">
        <w:rPr>
          <w:rFonts w:ascii="Times New Roman" w:hAnsi="Times New Roman" w:cs="Times New Roman"/>
        </w:rPr>
        <w:t xml:space="preserve">: </w:t>
      </w:r>
      <w:r w:rsidR="00061790">
        <w:rPr>
          <w:rFonts w:ascii="Times New Roman" w:hAnsi="Times New Roman" w:cs="Times New Roman"/>
        </w:rPr>
        <w:t>Protokoły</w:t>
      </w:r>
      <w:r w:rsidR="00263EA7" w:rsidRPr="003B3F9B">
        <w:rPr>
          <w:rFonts w:ascii="Times New Roman" w:hAnsi="Times New Roman" w:cs="Times New Roman"/>
        </w:rPr>
        <w:t xml:space="preserve"> z obrad </w:t>
      </w:r>
      <w:r w:rsidR="00061790" w:rsidRPr="00FD1933">
        <w:rPr>
          <w:rFonts w:ascii="Times New Roman" w:eastAsia="Times New Roman" w:hAnsi="Times New Roman" w:cs="Times New Roman"/>
          <w:b/>
          <w:color w:val="000000"/>
          <w:lang w:eastAsia="pl-PL"/>
        </w:rPr>
        <w:t>XLV sesji Rady Miejskiej w Wilamowicach z dnia 28 lutego 2018 r. oraz z obrad XLVI sesji Rady Miejskiej w Wilamowicach z dnia 12 marca 2018 r</w:t>
      </w:r>
      <w:r w:rsidR="003B3F9B" w:rsidRPr="007E5968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="007E596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63EA7" w:rsidRPr="003B3F9B">
        <w:rPr>
          <w:rFonts w:ascii="Times New Roman" w:hAnsi="Times New Roman" w:cs="Times New Roman"/>
        </w:rPr>
        <w:t>zo</w:t>
      </w:r>
      <w:r w:rsidR="007E5968">
        <w:rPr>
          <w:rFonts w:ascii="Times New Roman" w:hAnsi="Times New Roman" w:cs="Times New Roman"/>
        </w:rPr>
        <w:t>stał</w:t>
      </w:r>
      <w:r w:rsidR="00061790">
        <w:rPr>
          <w:rFonts w:ascii="Times New Roman" w:hAnsi="Times New Roman" w:cs="Times New Roman"/>
        </w:rPr>
        <w:t>y wyłożone</w:t>
      </w:r>
      <w:r w:rsidR="00263EA7" w:rsidRPr="003B3F9B">
        <w:rPr>
          <w:rFonts w:ascii="Times New Roman" w:hAnsi="Times New Roman" w:cs="Times New Roman"/>
        </w:rPr>
        <w:t xml:space="preserve"> do wglądu w Biurze R</w:t>
      </w:r>
      <w:r w:rsidR="00061790">
        <w:rPr>
          <w:rFonts w:ascii="Times New Roman" w:hAnsi="Times New Roman" w:cs="Times New Roman"/>
        </w:rPr>
        <w:t>ady Miejskiej a obecnie znajdują</w:t>
      </w:r>
      <w:r w:rsidR="00263EA7" w:rsidRPr="003B3F9B">
        <w:rPr>
          <w:rFonts w:ascii="Times New Roman" w:hAnsi="Times New Roman" w:cs="Times New Roman"/>
        </w:rPr>
        <w:t xml:space="preserve"> się na sali obrad. </w:t>
      </w:r>
      <w:r w:rsidR="00061790">
        <w:rPr>
          <w:rFonts w:ascii="Times New Roman" w:hAnsi="Times New Roman" w:cs="Times New Roman"/>
        </w:rPr>
        <w:t>Radni nie zgłosili do protokołów</w:t>
      </w:r>
      <w:r w:rsidR="00263EA7" w:rsidRPr="003B3F9B">
        <w:rPr>
          <w:rFonts w:ascii="Times New Roman" w:hAnsi="Times New Roman" w:cs="Times New Roman"/>
        </w:rPr>
        <w:t xml:space="preserve"> pisemnych po</w:t>
      </w:r>
      <w:r w:rsidR="00061790">
        <w:rPr>
          <w:rFonts w:ascii="Times New Roman" w:hAnsi="Times New Roman" w:cs="Times New Roman"/>
        </w:rPr>
        <w:t>prawek ani uzupełnień. Protokoły</w:t>
      </w:r>
      <w:r w:rsidR="007E5968">
        <w:rPr>
          <w:rFonts w:ascii="Times New Roman" w:hAnsi="Times New Roman" w:cs="Times New Roman"/>
        </w:rPr>
        <w:t xml:space="preserve"> został</w:t>
      </w:r>
      <w:r w:rsidR="00061790">
        <w:rPr>
          <w:rFonts w:ascii="Times New Roman" w:hAnsi="Times New Roman" w:cs="Times New Roman"/>
        </w:rPr>
        <w:t>y podpisane</w:t>
      </w:r>
      <w:r w:rsidR="00263EA7" w:rsidRPr="003B3F9B">
        <w:rPr>
          <w:rFonts w:ascii="Times New Roman" w:hAnsi="Times New Roman" w:cs="Times New Roman"/>
        </w:rPr>
        <w:t xml:space="preserve"> przez Przewodnicz</w:t>
      </w:r>
      <w:r w:rsidR="007E5968">
        <w:rPr>
          <w:rFonts w:ascii="Times New Roman" w:hAnsi="Times New Roman" w:cs="Times New Roman"/>
        </w:rPr>
        <w:t>ącego Rady Miejskiej i podlega</w:t>
      </w:r>
      <w:r w:rsidR="00061790">
        <w:rPr>
          <w:rFonts w:ascii="Times New Roman" w:hAnsi="Times New Roman" w:cs="Times New Roman"/>
        </w:rPr>
        <w:t>ją</w:t>
      </w:r>
      <w:r w:rsidR="00263EA7" w:rsidRPr="003B3F9B">
        <w:rPr>
          <w:rFonts w:ascii="Times New Roman" w:hAnsi="Times New Roman" w:cs="Times New Roman"/>
        </w:rPr>
        <w:t xml:space="preserve"> opublikowaniu w Biuletynie Informacji Publicznej.</w:t>
      </w:r>
    </w:p>
    <w:p w:rsidR="007E7058" w:rsidRDefault="0095213F" w:rsidP="007F50D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80BA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4.Zapytania, wnioski, interpelacje radnych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76516" w:rsidRDefault="007D37D4" w:rsidP="007F50D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Radny Władysław Carbol: </w:t>
      </w:r>
      <w:r w:rsidRPr="007D37D4">
        <w:rPr>
          <w:rFonts w:ascii="Times New Roman" w:eastAsia="Times New Roman" w:hAnsi="Times New Roman" w:cs="Times New Roman"/>
          <w:color w:val="000000"/>
          <w:lang w:eastAsia="pl-PL"/>
        </w:rPr>
        <w:t xml:space="preserve">Zgłosili się do mnie mieszkańcy ulicy Piwnej, Szkolnej, że na skrzyżowaniu tych ulic jest ciągle nieczynna latarnia. </w:t>
      </w:r>
      <w:r w:rsidR="00916C01">
        <w:rPr>
          <w:rFonts w:ascii="Times New Roman" w:eastAsia="Times New Roman" w:hAnsi="Times New Roman" w:cs="Times New Roman"/>
          <w:color w:val="000000"/>
          <w:lang w:eastAsia="pl-PL"/>
        </w:rPr>
        <w:t xml:space="preserve">Prosiłbym o skuteczną interwencję. </w:t>
      </w:r>
    </w:p>
    <w:p w:rsidR="00B4624D" w:rsidRDefault="00B4624D" w:rsidP="007F50D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4657">
        <w:rPr>
          <w:rFonts w:ascii="Times New Roman" w:eastAsia="Times New Roman" w:hAnsi="Times New Roman" w:cs="Times New Roman"/>
          <w:b/>
          <w:color w:val="000000"/>
          <w:lang w:eastAsia="pl-PL"/>
        </w:rPr>
        <w:t>Radny Andrzej Nycz: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2016 roku radni z Pisarzowic oraz pan burmistrz napisaliśmy list do  mieszkańców, w którym pisaliśmy, że zrobimy ulicę Szkolną. </w:t>
      </w:r>
      <w:r w:rsidR="00EB4657">
        <w:rPr>
          <w:rFonts w:ascii="Times New Roman" w:eastAsia="Times New Roman" w:hAnsi="Times New Roman" w:cs="Times New Roman"/>
          <w:color w:val="000000"/>
          <w:lang w:eastAsia="pl-PL"/>
        </w:rPr>
        <w:t xml:space="preserve">Mieszkańcy pytają kiedy to będzie zrobione, jak stoimy z projektami ulicy Szkolnej tego chodnika. </w:t>
      </w:r>
    </w:p>
    <w:p w:rsidR="003768A3" w:rsidRPr="007D37D4" w:rsidRDefault="003768A3" w:rsidP="007F50D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68A3">
        <w:rPr>
          <w:rFonts w:ascii="Times New Roman" w:eastAsia="Times New Roman" w:hAnsi="Times New Roman" w:cs="Times New Roman"/>
          <w:b/>
          <w:color w:val="000000"/>
          <w:lang w:eastAsia="pl-PL"/>
        </w:rPr>
        <w:t>Radna Stanisława Kudłacik: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Mam zapytanie odnośnie Orlika w Zasolu Bielańskim, gdzie mieszkańcy proszą o kamery a druga sprawa to toalety. Nie ma w pobliżu żadnego budynku, gdzie można by skorzystać z toalet. </w:t>
      </w:r>
    </w:p>
    <w:p w:rsidR="00476516" w:rsidRPr="003768A3" w:rsidRDefault="003768A3" w:rsidP="007F50D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Radny Maciej Derbin: </w:t>
      </w:r>
      <w:r w:rsidRPr="003768A3">
        <w:rPr>
          <w:rFonts w:ascii="Times New Roman" w:eastAsia="Times New Roman" w:hAnsi="Times New Roman" w:cs="Times New Roman"/>
          <w:color w:val="000000"/>
          <w:lang w:eastAsia="pl-PL"/>
        </w:rPr>
        <w:t xml:space="preserve">W Pisarzowicach stoimy przed podjęciem decyzji czy budować nowe przedszkole czy rozbudowywać istniejące. Chciałbym zapytać, czy otrzymał pan już dwa kosztorysy. </w:t>
      </w:r>
    </w:p>
    <w:p w:rsidR="003768A3" w:rsidRDefault="003768A3" w:rsidP="007F50D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Radny Jerzy Norymberczyk: </w:t>
      </w:r>
      <w:r w:rsidRPr="003768A3">
        <w:rPr>
          <w:rFonts w:ascii="Times New Roman" w:eastAsia="Times New Roman" w:hAnsi="Times New Roman" w:cs="Times New Roman"/>
          <w:color w:val="000000"/>
          <w:lang w:eastAsia="pl-PL"/>
        </w:rPr>
        <w:t>Do końca miesiąca marca miał być dokończony projekt budowy chodnika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ulicy Dolnej w Starej Wsi. Czy projekt już jest ?</w:t>
      </w:r>
    </w:p>
    <w:p w:rsidR="00476516" w:rsidRPr="009372E5" w:rsidRDefault="003C6B92" w:rsidP="007F50D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6B92">
        <w:rPr>
          <w:rFonts w:ascii="Times New Roman" w:eastAsia="Times New Roman" w:hAnsi="Times New Roman" w:cs="Times New Roman"/>
          <w:b/>
          <w:color w:val="000000"/>
          <w:lang w:eastAsia="pl-PL"/>
        </w:rPr>
        <w:t>Radny Jan Sztafiński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Chciałem odnieść się do tematu, który poruszył nie tak dawno radny pan Andrzej Sadlok w sprawie wynagrodzenia dla pracowników obsługi szkół i przedszkoli. Czy są jakieś możliwości i rozmowy prowadzone w tym kierunku.</w:t>
      </w:r>
      <w:r w:rsidR="00AC7997">
        <w:rPr>
          <w:rFonts w:ascii="Times New Roman" w:eastAsia="Times New Roman" w:hAnsi="Times New Roman" w:cs="Times New Roman"/>
          <w:color w:val="000000"/>
          <w:lang w:eastAsia="pl-PL"/>
        </w:rPr>
        <w:t xml:space="preserve"> Chciałem także zapytać, czy wysługa lat to jest dodatkowe wynagrodzenie do wypłaty, czy to wchodzi w podstawowy wymiar wypłaty</w:t>
      </w:r>
      <w:r w:rsidR="009372E5">
        <w:rPr>
          <w:rFonts w:ascii="Times New Roman" w:eastAsia="Times New Roman" w:hAnsi="Times New Roman" w:cs="Times New Roman"/>
          <w:color w:val="000000"/>
          <w:lang w:eastAsia="pl-PL"/>
        </w:rPr>
        <w:t>?</w:t>
      </w:r>
    </w:p>
    <w:p w:rsidR="00476516" w:rsidRDefault="00476516" w:rsidP="007F50D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213F" w:rsidRPr="001F7D2E" w:rsidRDefault="0095213F" w:rsidP="007F50D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F7D2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lastRenderedPageBreak/>
        <w:t>5.Wystąpienia zaproszonych gości -  brak.</w:t>
      </w:r>
    </w:p>
    <w:p w:rsidR="000B1870" w:rsidRPr="00167CD1" w:rsidRDefault="000B1870" w:rsidP="000B1870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F7D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6.</w:t>
      </w:r>
      <w:r w:rsidRPr="00167CD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Informacja Komisji Rewizyjnej o kontroli przeprowadzonej w Radzie Sołeckiej w Starej Wsi, dn. 7 marca 2018 r. </w:t>
      </w:r>
    </w:p>
    <w:p w:rsidR="006F4B63" w:rsidRPr="006F4B63" w:rsidRDefault="003A2B09" w:rsidP="006F4B63">
      <w:pPr>
        <w:pStyle w:val="NormalnyWeb"/>
        <w:spacing w:line="276" w:lineRule="auto"/>
        <w:rPr>
          <w:rFonts w:ascii="Times New Roman" w:hAnsi="Times New Roman" w:cs="Times New Roman"/>
        </w:rPr>
      </w:pPr>
      <w:r w:rsidRPr="006F4B63">
        <w:rPr>
          <w:rFonts w:ascii="Times New Roman" w:hAnsi="Times New Roman" w:cs="Times New Roman"/>
          <w:b/>
          <w:sz w:val="22"/>
          <w:szCs w:val="22"/>
        </w:rPr>
        <w:t>Przewodniczący Komisji Rewizyjnej Jerzy Norymberczyk:</w:t>
      </w:r>
      <w:r>
        <w:rPr>
          <w:rFonts w:ascii="Times New Roman" w:hAnsi="Times New Roman" w:cs="Times New Roman"/>
        </w:rPr>
        <w:t xml:space="preserve"> </w:t>
      </w:r>
      <w:r w:rsidRPr="006064DD">
        <w:rPr>
          <w:rFonts w:ascii="Times New Roman" w:hAnsi="Times New Roman" w:cs="Times New Roman"/>
          <w:color w:val="000000"/>
          <w:sz w:val="22"/>
          <w:szCs w:val="22"/>
        </w:rPr>
        <w:t>Kontrolę przeprowadzono, realizując zadanie zlecone Komisji Rewizyjnej przez Radę Miejską w Wilamowicach w planie pracy K</w:t>
      </w:r>
      <w:r>
        <w:rPr>
          <w:rFonts w:ascii="Times New Roman" w:hAnsi="Times New Roman" w:cs="Times New Roman"/>
          <w:color w:val="000000"/>
          <w:sz w:val="22"/>
          <w:szCs w:val="22"/>
        </w:rPr>
        <w:t>omisji, przyjętym uchwałą nr XLII/348/17</w:t>
      </w:r>
      <w:r w:rsidRPr="006064DD">
        <w:rPr>
          <w:rFonts w:ascii="Times New Roman" w:hAnsi="Times New Roman" w:cs="Times New Roman"/>
          <w:color w:val="000000"/>
          <w:sz w:val="22"/>
          <w:szCs w:val="22"/>
        </w:rPr>
        <w:t xml:space="preserve"> Rady Miejskiej w Wil</w:t>
      </w:r>
      <w:r>
        <w:rPr>
          <w:rFonts w:ascii="Times New Roman" w:hAnsi="Times New Roman" w:cs="Times New Roman"/>
          <w:color w:val="000000"/>
          <w:sz w:val="22"/>
          <w:szCs w:val="22"/>
        </w:rPr>
        <w:t>amowicach z dnia 28 grudnia 2017</w:t>
      </w:r>
      <w:r w:rsidRPr="006064DD">
        <w:rPr>
          <w:rFonts w:ascii="Times New Roman" w:hAnsi="Times New Roman" w:cs="Times New Roman"/>
          <w:color w:val="000000"/>
          <w:sz w:val="22"/>
          <w:szCs w:val="22"/>
        </w:rPr>
        <w:t xml:space="preserve"> roku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F4B63" w:rsidRPr="006F4B63">
        <w:rPr>
          <w:sz w:val="22"/>
          <w:szCs w:val="22"/>
        </w:rPr>
        <w:t xml:space="preserve"> </w:t>
      </w:r>
      <w:r w:rsidR="006F4B63" w:rsidRPr="006F4B63">
        <w:rPr>
          <w:rFonts w:ascii="Times New Roman" w:hAnsi="Times New Roman" w:cs="Times New Roman"/>
          <w:sz w:val="22"/>
          <w:szCs w:val="22"/>
        </w:rPr>
        <w:t>Kontrola odb</w:t>
      </w:r>
      <w:r w:rsidR="006F4B63">
        <w:rPr>
          <w:rFonts w:ascii="Times New Roman" w:hAnsi="Times New Roman" w:cs="Times New Roman"/>
          <w:sz w:val="22"/>
          <w:szCs w:val="22"/>
        </w:rPr>
        <w:t xml:space="preserve">yła </w:t>
      </w:r>
      <w:r w:rsidR="006F4B63" w:rsidRPr="006F4B63">
        <w:rPr>
          <w:rFonts w:ascii="Times New Roman" w:hAnsi="Times New Roman" w:cs="Times New Roman"/>
          <w:sz w:val="22"/>
          <w:szCs w:val="22"/>
        </w:rPr>
        <w:t>się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F4B63" w:rsidRPr="006F4B63">
        <w:rPr>
          <w:rFonts w:ascii="Times New Roman" w:hAnsi="Times New Roman" w:cs="Times New Roman"/>
          <w:bCs/>
          <w:sz w:val="22"/>
          <w:szCs w:val="22"/>
        </w:rPr>
        <w:t>dnia 7 marca 2018 r.</w:t>
      </w:r>
      <w:r w:rsidR="006F4B63" w:rsidRPr="006F4B63">
        <w:rPr>
          <w:rFonts w:ascii="Times New Roman" w:hAnsi="Times New Roman" w:cs="Times New Roman"/>
          <w:sz w:val="22"/>
          <w:szCs w:val="22"/>
        </w:rPr>
        <w:t xml:space="preserve">, </w:t>
      </w:r>
      <w:r w:rsidR="006F4B63">
        <w:rPr>
          <w:rFonts w:ascii="Times New Roman" w:hAnsi="Times New Roman" w:cs="Times New Roman"/>
          <w:bCs/>
          <w:sz w:val="22"/>
          <w:szCs w:val="22"/>
        </w:rPr>
        <w:t>o godz.</w:t>
      </w:r>
      <w:r w:rsidR="006F4B63" w:rsidRPr="006F4B63">
        <w:rPr>
          <w:rFonts w:ascii="Times New Roman" w:hAnsi="Times New Roman" w:cs="Times New Roman"/>
          <w:bCs/>
          <w:sz w:val="22"/>
          <w:szCs w:val="22"/>
        </w:rPr>
        <w:t>14.30</w:t>
      </w:r>
      <w:r w:rsidR="006F4B63" w:rsidRPr="006F4B63">
        <w:rPr>
          <w:rFonts w:ascii="Times New Roman" w:hAnsi="Times New Roman" w:cs="Times New Roman"/>
          <w:sz w:val="22"/>
          <w:szCs w:val="22"/>
        </w:rPr>
        <w:t xml:space="preserve"> w Biurze Rady Miejskiej w Wilamowicach.</w:t>
      </w:r>
    </w:p>
    <w:p w:rsidR="008C0674" w:rsidRPr="008C0674" w:rsidRDefault="008C0674" w:rsidP="008C0674">
      <w:pPr>
        <w:tabs>
          <w:tab w:val="left" w:pos="1365"/>
        </w:tabs>
        <w:jc w:val="both"/>
        <w:rPr>
          <w:rFonts w:ascii="Times New Roman" w:hAnsi="Times New Roman" w:cs="Times New Roman"/>
          <w:b/>
          <w:u w:val="single"/>
        </w:rPr>
      </w:pPr>
      <w:r w:rsidRPr="008C0674">
        <w:rPr>
          <w:rFonts w:ascii="Times New Roman" w:hAnsi="Times New Roman" w:cs="Times New Roman"/>
        </w:rPr>
        <w:t xml:space="preserve">Kontrolą objęto gospodarkę finansową (fundusz sołecki, inne dochody) oraz pozostałą działalność pod względem zgodności ze statutem Sołectwa </w:t>
      </w:r>
      <w:r>
        <w:rPr>
          <w:rFonts w:ascii="Times New Roman" w:hAnsi="Times New Roman" w:cs="Times New Roman"/>
        </w:rPr>
        <w:t>Stara Wieś.</w:t>
      </w:r>
      <w:r w:rsidRPr="008C0674">
        <w:rPr>
          <w:rFonts w:ascii="Times New Roman" w:hAnsi="Times New Roman" w:cs="Times New Roman"/>
        </w:rPr>
        <w:t xml:space="preserve"> Kontrolujący wysłuchali wyjaśnień Sołtysa odnośnie prowadzo</w:t>
      </w:r>
      <w:r>
        <w:rPr>
          <w:rFonts w:ascii="Times New Roman" w:hAnsi="Times New Roman" w:cs="Times New Roman"/>
        </w:rPr>
        <w:t>nej gospodarki finansowej w 2017</w:t>
      </w:r>
      <w:r w:rsidRPr="008C0674">
        <w:rPr>
          <w:rFonts w:ascii="Times New Roman" w:hAnsi="Times New Roman" w:cs="Times New Roman"/>
        </w:rPr>
        <w:t xml:space="preserve"> r. oraz bieżącej działalności Rady Sołeckiej. </w:t>
      </w:r>
    </w:p>
    <w:p w:rsidR="008C0674" w:rsidRPr="008C0674" w:rsidRDefault="008C0674" w:rsidP="008C0674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Komisja zapoznała się z dokumentami przedstawionymi przez Sołtysa tj. plan wydatków Sołectwa z funduszu sołeckiego, zestawienie dokumentów księgowych potwierdzających poniesienie wydatków wykonanych w ramach funduszu soł</w:t>
      </w:r>
      <w:r w:rsidR="004443C4">
        <w:rPr>
          <w:rFonts w:ascii="Times New Roman" w:hAnsi="Times New Roman" w:cs="Times New Roman"/>
        </w:rPr>
        <w:t>eckiego za 2017</w:t>
      </w:r>
      <w:r w:rsidRPr="008C0674">
        <w:rPr>
          <w:rFonts w:ascii="Times New Roman" w:hAnsi="Times New Roman" w:cs="Times New Roman"/>
        </w:rPr>
        <w:t xml:space="preserve"> r. oraz </w:t>
      </w:r>
      <w:r>
        <w:rPr>
          <w:rFonts w:ascii="Times New Roman" w:hAnsi="Times New Roman" w:cs="Times New Roman"/>
        </w:rPr>
        <w:t xml:space="preserve"> </w:t>
      </w:r>
      <w:r w:rsidRPr="008C0674">
        <w:rPr>
          <w:rFonts w:ascii="Times New Roman" w:hAnsi="Times New Roman" w:cs="Times New Roman"/>
        </w:rPr>
        <w:t>z protokołami  z zebrań Rady Sołeckiej.</w:t>
      </w:r>
    </w:p>
    <w:p w:rsidR="00335516" w:rsidRPr="001F7D2E" w:rsidRDefault="008C0674" w:rsidP="001F7D2E">
      <w:pPr>
        <w:pStyle w:val="NormalnyWeb"/>
        <w:spacing w:before="0" w:beforeAutospacing="0" w:line="276" w:lineRule="auto"/>
        <w:rPr>
          <w:rFonts w:ascii="Times New Roman" w:hAnsi="Times New Roman" w:cs="Times New Roman"/>
          <w:sz w:val="22"/>
          <w:szCs w:val="22"/>
        </w:rPr>
      </w:pPr>
      <w:r w:rsidRPr="008C0674">
        <w:rPr>
          <w:rFonts w:ascii="Times New Roman" w:hAnsi="Times New Roman" w:cs="Times New Roman"/>
          <w:b/>
          <w:sz w:val="22"/>
          <w:szCs w:val="22"/>
        </w:rPr>
        <w:t xml:space="preserve">Komisja nie wniosła żadnych zastrzeżeń, w związku z </w:t>
      </w:r>
      <w:r w:rsidR="004C207C">
        <w:rPr>
          <w:rFonts w:ascii="Times New Roman" w:hAnsi="Times New Roman" w:cs="Times New Roman"/>
          <w:b/>
          <w:sz w:val="22"/>
          <w:szCs w:val="22"/>
        </w:rPr>
        <w:t xml:space="preserve">czym </w:t>
      </w:r>
      <w:r w:rsidRPr="008C0674">
        <w:rPr>
          <w:rFonts w:ascii="Times New Roman" w:hAnsi="Times New Roman" w:cs="Times New Roman"/>
          <w:b/>
          <w:sz w:val="22"/>
          <w:szCs w:val="22"/>
        </w:rPr>
        <w:t>Komisja Rewizyjna wydała opinie pozytywną.</w:t>
      </w:r>
    </w:p>
    <w:p w:rsidR="00BA533D" w:rsidRDefault="001F7D2E" w:rsidP="00BA533D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0BA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8</w:t>
      </w:r>
      <w:r w:rsidR="00BA533D" w:rsidRPr="00780BA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.</w:t>
      </w:r>
      <w:r w:rsidR="00335516" w:rsidRPr="00780BA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Podjęcie uchwał w sprawie:</w:t>
      </w:r>
    </w:p>
    <w:p w:rsidR="00BE5942" w:rsidRPr="00BE5942" w:rsidRDefault="00335516" w:rsidP="00BE5942">
      <w:pPr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BE5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51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uchwalenia miejscowego planu zagospodarowania przestrzennego dla obszaru gminy Wilamowice</w:t>
      </w:r>
      <w:r w:rsidR="00444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obejmującego miasto Wilamowice</w:t>
      </w:r>
      <w:r w:rsidR="00BA5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6B2DE0" w:rsidRPr="009A6EE7" w:rsidRDefault="004445F2" w:rsidP="00BE5942">
      <w:pPr>
        <w:jc w:val="both"/>
      </w:pPr>
      <w:r w:rsidRPr="002F428D">
        <w:rPr>
          <w:rFonts w:ascii="Times New Roman" w:hAnsi="Times New Roman" w:cs="Times New Roman"/>
          <w:b/>
        </w:rPr>
        <w:t>Przewodniczący RM Stanisław Nycz</w:t>
      </w:r>
      <w:r w:rsidR="00780BAD" w:rsidRPr="001575C3">
        <w:rPr>
          <w:rFonts w:ascii="Times New Roman" w:hAnsi="Times New Roman" w:cs="Times New Roman"/>
          <w:b/>
        </w:rPr>
        <w:t xml:space="preserve">: </w:t>
      </w:r>
      <w:r w:rsidR="001575C3" w:rsidRPr="001575C3">
        <w:rPr>
          <w:rFonts w:ascii="Times New Roman" w:hAnsi="Times New Roman" w:cs="Times New Roman"/>
        </w:rPr>
        <w:t>Na podstawie art. 20 ust. 1  ustawy z dni</w:t>
      </w:r>
      <w:r w:rsidR="009A6EE7">
        <w:rPr>
          <w:rFonts w:ascii="Times New Roman" w:hAnsi="Times New Roman" w:cs="Times New Roman"/>
        </w:rPr>
        <w:t xml:space="preserve">a 27 marca 2003 r. o planowaniu </w:t>
      </w:r>
      <w:r w:rsidR="001575C3" w:rsidRPr="001575C3">
        <w:rPr>
          <w:rFonts w:ascii="Times New Roman" w:hAnsi="Times New Roman" w:cs="Times New Roman"/>
        </w:rPr>
        <w:t>i zagospodarowaniu p</w:t>
      </w:r>
      <w:r w:rsidR="000B7F8A">
        <w:rPr>
          <w:rFonts w:ascii="Times New Roman" w:hAnsi="Times New Roman" w:cs="Times New Roman"/>
        </w:rPr>
        <w:t xml:space="preserve">rzestrzennym (Dz. U. z 2017 r., </w:t>
      </w:r>
      <w:r w:rsidR="001575C3" w:rsidRPr="001575C3">
        <w:rPr>
          <w:rFonts w:ascii="Times New Roman" w:hAnsi="Times New Roman" w:cs="Times New Roman"/>
        </w:rPr>
        <w:t>poz. 1073) Rada Miejska w Wilamowicach stwierdza, że w ustalonym terminie do wyłożonego do pierwszego publicznego wglądu projektu miejscowego planu zagospodarowania przestrzennego dla obszaru gminy Wilamowice obejmującego miasto Wilamowice wpłynęły 22 uwagi, a następnie do wyłożonego ponownie do publicznego wglądu projektu miejscowego planu zagospodarowania przestrzennego dla obszaru gminy Wilamowice obejmującego miasto Wilamowice wpłynęło 10 uwag.</w:t>
      </w:r>
      <w:r w:rsidR="009A6EE7">
        <w:t xml:space="preserve"> </w:t>
      </w:r>
      <w:r w:rsidR="00780BAD" w:rsidRPr="00780BAD">
        <w:rPr>
          <w:rFonts w:ascii="Times New Roman" w:hAnsi="Times New Roman" w:cs="Times New Roman"/>
        </w:rPr>
        <w:t xml:space="preserve">Teraz </w:t>
      </w:r>
      <w:r w:rsidR="009A6EE7">
        <w:rPr>
          <w:rFonts w:ascii="Times New Roman" w:hAnsi="Times New Roman" w:cs="Times New Roman"/>
        </w:rPr>
        <w:t>będziemy rozmawiać o tych uwagach z drugiego wyłożenia</w:t>
      </w:r>
      <w:r w:rsidR="00972A20">
        <w:rPr>
          <w:rFonts w:ascii="Times New Roman" w:hAnsi="Times New Roman" w:cs="Times New Roman"/>
        </w:rPr>
        <w:t xml:space="preserve"> </w:t>
      </w:r>
      <w:r w:rsidR="00284AFF">
        <w:rPr>
          <w:rFonts w:ascii="Times New Roman" w:hAnsi="Times New Roman" w:cs="Times New Roman"/>
        </w:rPr>
        <w:t>i nad nimi będziemy głosować</w:t>
      </w:r>
      <w:r w:rsidR="00780BAD">
        <w:rPr>
          <w:rFonts w:ascii="Times New Roman" w:hAnsi="Times New Roman" w:cs="Times New Roman"/>
        </w:rPr>
        <w:t xml:space="preserve">. </w:t>
      </w:r>
    </w:p>
    <w:p w:rsidR="00780BAD" w:rsidRDefault="00780BAD" w:rsidP="00BE5942">
      <w:pPr>
        <w:jc w:val="both"/>
        <w:rPr>
          <w:rFonts w:ascii="Times New Roman" w:hAnsi="Times New Roman" w:cs="Times New Roman"/>
        </w:rPr>
      </w:pPr>
      <w:r w:rsidRPr="00780BAD">
        <w:rPr>
          <w:rFonts w:ascii="Times New Roman" w:hAnsi="Times New Roman" w:cs="Times New Roman"/>
          <w:b/>
        </w:rPr>
        <w:t>Projektant PA. N.O.V.A  Sławomir Tront</w:t>
      </w:r>
      <w:r>
        <w:rPr>
          <w:rFonts w:ascii="Times New Roman" w:hAnsi="Times New Roman" w:cs="Times New Roman"/>
        </w:rPr>
        <w:t xml:space="preserve">: </w:t>
      </w:r>
      <w:r w:rsidR="00284AFF">
        <w:rPr>
          <w:rFonts w:ascii="Times New Roman" w:hAnsi="Times New Roman" w:cs="Times New Roman"/>
        </w:rPr>
        <w:t xml:space="preserve">Ten pierwszy plan, który był uchwalany we wrześniu 2017 r. i był przedmiotem dyskusji i głosowań, zawierał te uwagi z pierwszego wyłożenia. Nad uwagami z pierwszego wyłożenia państwo radni już głosowaliście. Jeżeli państwo radni utrzymujecie to rozstrzygnięcie to ono w procedurze jest ważne. Jeśli uważacie, że tamta procedura </w:t>
      </w:r>
      <w:r>
        <w:rPr>
          <w:rFonts w:ascii="Times New Roman" w:hAnsi="Times New Roman" w:cs="Times New Roman"/>
        </w:rPr>
        <w:t xml:space="preserve"> </w:t>
      </w:r>
      <w:r w:rsidR="00284AFF">
        <w:rPr>
          <w:rFonts w:ascii="Times New Roman" w:hAnsi="Times New Roman" w:cs="Times New Roman"/>
        </w:rPr>
        <w:t xml:space="preserve">powinna być przedmiotem ponownego przedyskutowania to należy wrócić do pierwszego wyłożenia. Jeśli jednak podtrzymują państwo stanowisko wyrażone we wrześniu to głosowanie musi się odbyć wyłącznie nad uwagami z drugiego wyłożenia. To wymaga jednak formalnego potwierdzenia przez radnych. </w:t>
      </w:r>
    </w:p>
    <w:p w:rsidR="00971C8D" w:rsidRDefault="00971C8D" w:rsidP="00BE5942">
      <w:pPr>
        <w:jc w:val="both"/>
        <w:rPr>
          <w:rFonts w:ascii="Times New Roman" w:hAnsi="Times New Roman" w:cs="Times New Roman"/>
        </w:rPr>
      </w:pPr>
      <w:r w:rsidRPr="00971C8D">
        <w:rPr>
          <w:rFonts w:ascii="Times New Roman" w:hAnsi="Times New Roman" w:cs="Times New Roman"/>
          <w:b/>
        </w:rPr>
        <w:t xml:space="preserve">Adwokat Edward Grzywa: </w:t>
      </w:r>
      <w:r>
        <w:rPr>
          <w:rFonts w:ascii="Times New Roman" w:hAnsi="Times New Roman" w:cs="Times New Roman"/>
        </w:rPr>
        <w:t xml:space="preserve">Z jakiego przepisu to wprost wynika, że tak rada może się zachować. </w:t>
      </w:r>
    </w:p>
    <w:p w:rsidR="00780BAD" w:rsidRDefault="00971C8D" w:rsidP="00BE5942">
      <w:pPr>
        <w:jc w:val="both"/>
        <w:rPr>
          <w:rFonts w:ascii="Times New Roman" w:hAnsi="Times New Roman" w:cs="Times New Roman"/>
        </w:rPr>
      </w:pPr>
      <w:r w:rsidRPr="00780BAD">
        <w:rPr>
          <w:rFonts w:ascii="Times New Roman" w:hAnsi="Times New Roman" w:cs="Times New Roman"/>
          <w:b/>
        </w:rPr>
        <w:t>Projektant PA. N.O.</w:t>
      </w:r>
      <w:r w:rsidR="00724FE9"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</w:rPr>
        <w:t xml:space="preserve">: </w:t>
      </w:r>
      <w:r w:rsidR="00724FE9">
        <w:rPr>
          <w:rFonts w:ascii="Times New Roman" w:hAnsi="Times New Roman" w:cs="Times New Roman"/>
        </w:rPr>
        <w:t>Rada</w:t>
      </w:r>
      <w:r>
        <w:rPr>
          <w:rFonts w:ascii="Times New Roman" w:hAnsi="Times New Roman" w:cs="Times New Roman"/>
        </w:rPr>
        <w:t xml:space="preserve"> podejmuje uchwałę z jednoczesnym rozstrzygnięciem uwag. </w:t>
      </w:r>
      <w:r w:rsidR="00724FE9">
        <w:rPr>
          <w:rFonts w:ascii="Times New Roman" w:hAnsi="Times New Roman" w:cs="Times New Roman"/>
        </w:rPr>
        <w:t xml:space="preserve">Może w ramach procedury utrzymać swoje stanowisko wyrażone na wcześniejszych sesjach o ile dotyczy to tej samej uchwały. </w:t>
      </w:r>
      <w:r w:rsidR="00FC77A9">
        <w:rPr>
          <w:rFonts w:ascii="Times New Roman" w:hAnsi="Times New Roman" w:cs="Times New Roman"/>
        </w:rPr>
        <w:t>Jeżeli chcecie państwo przegłosować od początku całość to też nie widzę w tym problemu.</w:t>
      </w:r>
    </w:p>
    <w:p w:rsidR="00780BAD" w:rsidRPr="003B7EEB" w:rsidRDefault="003B7EEB" w:rsidP="00BE5942">
      <w:pPr>
        <w:jc w:val="both"/>
        <w:rPr>
          <w:rFonts w:ascii="Times New Roman" w:hAnsi="Times New Roman" w:cs="Times New Roman"/>
        </w:rPr>
      </w:pPr>
      <w:r w:rsidRPr="00971C8D">
        <w:rPr>
          <w:rFonts w:ascii="Times New Roman" w:hAnsi="Times New Roman" w:cs="Times New Roman"/>
          <w:b/>
        </w:rPr>
        <w:t>Adwokat Edward Grzywa:</w:t>
      </w:r>
      <w:r>
        <w:rPr>
          <w:rFonts w:ascii="Times New Roman" w:hAnsi="Times New Roman" w:cs="Times New Roman"/>
          <w:b/>
        </w:rPr>
        <w:t xml:space="preserve"> </w:t>
      </w:r>
      <w:r w:rsidRPr="003B7EEB">
        <w:rPr>
          <w:rFonts w:ascii="Times New Roman" w:hAnsi="Times New Roman" w:cs="Times New Roman"/>
        </w:rPr>
        <w:t xml:space="preserve">Być może najbezpieczniej byłoby przegłosować każdą uwagę od początku. </w:t>
      </w:r>
    </w:p>
    <w:p w:rsidR="00780BAD" w:rsidRPr="00DD394F" w:rsidRDefault="00DD394F" w:rsidP="00BE5942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D394F">
        <w:rPr>
          <w:rFonts w:ascii="Times New Roman" w:hAnsi="Times New Roman" w:cs="Times New Roman"/>
          <w:i/>
        </w:rPr>
        <w:t>Salę narad opuszcza radny Marian Rozner</w:t>
      </w:r>
    </w:p>
    <w:p w:rsidR="00DD394F" w:rsidRPr="005216F8" w:rsidRDefault="005216F8" w:rsidP="0024411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Burmistrz Marian Trela: </w:t>
      </w:r>
      <w:r w:rsidRPr="005216F8">
        <w:rPr>
          <w:rFonts w:ascii="Times New Roman" w:hAnsi="Times New Roman" w:cs="Times New Roman"/>
        </w:rPr>
        <w:t>Myślę, że powinniśmy wszystkie uwagi od początku przegłosować jeszcze raz.</w:t>
      </w:r>
      <w:r>
        <w:rPr>
          <w:rFonts w:ascii="Times New Roman" w:hAnsi="Times New Roman" w:cs="Times New Roman"/>
        </w:rPr>
        <w:t xml:space="preserve"> Poprzednia uchwała została unieważniona i trzeba by było głosować jeszcze raz. </w:t>
      </w:r>
    </w:p>
    <w:p w:rsidR="005216F8" w:rsidRPr="005216F8" w:rsidRDefault="003B7EEB" w:rsidP="005216F8">
      <w:pPr>
        <w:keepLines/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 w:rsidR="005216F8">
        <w:rPr>
          <w:rFonts w:ascii="Times New Roman" w:hAnsi="Times New Roman" w:cs="Times New Roman"/>
          <w:b/>
        </w:rPr>
        <w:t xml:space="preserve">: </w:t>
      </w:r>
      <w:r w:rsidR="005216F8" w:rsidRPr="005216F8">
        <w:rPr>
          <w:rFonts w:ascii="Times New Roman" w:eastAsia="Times New Roman" w:hAnsi="Times New Roman" w:cs="Times New Roman"/>
          <w:lang w:eastAsia="pl-PL"/>
        </w:rPr>
        <w:t>Rada Miejska w Wilamowicach rozstrzyga o sposobie rozpatrzenia uwag nieuwzględnionych przez Burmistrza Wilamowic (oznaczonych numeracją zgodnie z rozstrzygnięciem Burmistrza Wilamowic w sprawie rozstrzygnięcia uwag według wykazów z pierwszego i drugiego wyłożenia) w następujący sposób:</w:t>
      </w:r>
    </w:p>
    <w:p w:rsidR="005216F8" w:rsidRDefault="005216F8" w:rsidP="0024411C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F500A">
        <w:rPr>
          <w:rFonts w:ascii="Times New Roman" w:eastAsia="Times New Roman" w:hAnsi="Times New Roman" w:cs="Times New Roman"/>
          <w:b/>
          <w:lang w:eastAsia="pl-PL"/>
        </w:rPr>
        <w:t>1)</w:t>
      </w:r>
      <w:r w:rsidRPr="005216F8">
        <w:rPr>
          <w:rFonts w:ascii="Times New Roman" w:eastAsia="Times New Roman" w:hAnsi="Times New Roman" w:cs="Times New Roman"/>
          <w:lang w:eastAsia="pl-PL"/>
        </w:rPr>
        <w:t xml:space="preserve">  złożonej do </w:t>
      </w:r>
      <w:r w:rsidRPr="008F50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pierwszego</w:t>
      </w:r>
      <w:r w:rsidRPr="008F500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publicznego wglądu</w:t>
      </w:r>
      <w:r w:rsidRPr="005216F8">
        <w:rPr>
          <w:rFonts w:ascii="Times New Roman" w:eastAsia="Times New Roman" w:hAnsi="Times New Roman" w:cs="Times New Roman"/>
          <w:lang w:eastAsia="pl-PL"/>
        </w:rPr>
        <w:t xml:space="preserve"> projektu miejscowego planu zagospodarowania przestrzennego dla obszaru gminy Wilamowice obejmującego miasto Wilamowice:</w:t>
      </w:r>
    </w:p>
    <w:p w:rsidR="005216F8" w:rsidRDefault="005216F8" w:rsidP="0024411C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24411C" w:rsidRPr="0024411C" w:rsidRDefault="003B7EEB" w:rsidP="0024411C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>Uwaga</w:t>
      </w:r>
      <w:r w:rsidR="005D61EA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oznaczona </w:t>
      </w:r>
      <w:r w:rsidR="0024411C" w:rsidRPr="0024411C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>nr 1</w:t>
      </w:r>
      <w:r w:rsidR="0024411C" w:rsidRPr="0024411C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przeznaczenia działki nr 2820 z terenów rolnych na tereny zabudowy mieszkaniowej jednorodzinnej z usługami - </w:t>
      </w:r>
      <w:r w:rsidR="0024411C" w:rsidRPr="0024411C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24411C" w:rsidRDefault="0024411C" w:rsidP="0024411C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24411C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24411C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Uwzględnienie uwagi naruszyłoby ustalenia studium uwarunkowań i kierunków zagospodarowania przestrzennego gminy Wilamowice, w którym nieruchomość przeznaczona jest na tereny rolne.</w:t>
      </w:r>
    </w:p>
    <w:p w:rsidR="006B2DE0" w:rsidRDefault="00CF12EE" w:rsidP="00974382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A33DA2" w:rsidRDefault="00506A39" w:rsidP="00EC7F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506A39" w:rsidRDefault="00FC6BC8" w:rsidP="00EC7F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6A39">
        <w:rPr>
          <w:rFonts w:ascii="Times New Roman" w:hAnsi="Times New Roman" w:cs="Times New Roman"/>
        </w:rPr>
        <w:t xml:space="preserve">Kto z Państwa Radnych jest za przyjęciem stanowiska Burmistrza </w:t>
      </w:r>
      <w:r>
        <w:rPr>
          <w:rFonts w:ascii="Times New Roman" w:hAnsi="Times New Roman" w:cs="Times New Roman"/>
        </w:rPr>
        <w:t>?</w:t>
      </w:r>
    </w:p>
    <w:p w:rsidR="00506A39" w:rsidRPr="002F428D" w:rsidRDefault="00506A39" w:rsidP="00506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84213">
        <w:rPr>
          <w:rFonts w:ascii="Times New Roman" w:hAnsi="Times New Roman" w:cs="Times New Roman"/>
        </w:rPr>
        <w:t>chwili głosowania na sali było obecnych 11 radnych</w:t>
      </w:r>
      <w:r w:rsidRPr="002F428D">
        <w:rPr>
          <w:rFonts w:ascii="Times New Roman" w:hAnsi="Times New Roman" w:cs="Times New Roman"/>
        </w:rPr>
        <w:t>.</w:t>
      </w:r>
    </w:p>
    <w:p w:rsidR="00506A39" w:rsidRDefault="00984213" w:rsidP="00506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11</w:t>
      </w:r>
      <w:r w:rsidR="00506A39"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477C7A" w:rsidRPr="002F428D" w:rsidRDefault="00477C7A" w:rsidP="00506A39">
      <w:pPr>
        <w:spacing w:after="0"/>
        <w:jc w:val="both"/>
        <w:rPr>
          <w:rFonts w:ascii="Times New Roman" w:hAnsi="Times New Roman" w:cs="Times New Roman"/>
        </w:rPr>
      </w:pPr>
    </w:p>
    <w:p w:rsidR="00D014BF" w:rsidRPr="00D014BF" w:rsidRDefault="003B7EEB" w:rsidP="00D014BF">
      <w:pPr>
        <w:spacing w:before="120" w:after="120" w:line="240" w:lineRule="auto"/>
        <w:rPr>
          <w:rStyle w:val="Hipercze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D014BF" w:rsidRPr="00D014BF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nr 2</w:t>
      </w:r>
      <w:r w:rsidR="00D014BF" w:rsidRPr="00D014BF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 w wykazie uwag, dotyczącej zmiany przeznaczenia działki nr 2129 z terenów rolnych na tereny zabudowy mieszkaniowej jednorodzinnej z usługami - </w:t>
      </w:r>
      <w:r w:rsidR="00D014BF" w:rsidRPr="00D014BF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nie uwzględnia się.</w:t>
      </w:r>
    </w:p>
    <w:p w:rsidR="00D014BF" w:rsidRPr="00D014BF" w:rsidRDefault="00D014BF" w:rsidP="00D014BF">
      <w:pPr>
        <w:spacing w:before="120" w:after="120" w:line="240" w:lineRule="auto"/>
        <w:rPr>
          <w:rStyle w:val="Hipercze"/>
          <w:rFonts w:ascii="Times New Roman" w:eastAsia="Times New Roman" w:hAnsi="Times New Roman" w:cs="Times New Roman"/>
          <w:color w:val="auto"/>
          <w:u w:val="none"/>
        </w:rPr>
      </w:pPr>
      <w:r w:rsidRPr="00D014BF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Uzasadnienie: </w:t>
      </w:r>
      <w:r w:rsidRPr="00D014BF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Część nieruchomości przeznaczona jest na tereny zabudowy mieszkaniowej jednorodzinnej z usługami. Uwzględnienie uwagi naruszyłoby ustalenia studium uwarunkowań i kierunków zagospodarowania przestrzennego gminy Wilamowice, w którym pozostała część nieruchomości przeznaczona jest na tereny rolne. </w:t>
      </w:r>
    </w:p>
    <w:p w:rsidR="00BF09B7" w:rsidRDefault="00BF09B7" w:rsidP="00BF09B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BF09B7" w:rsidRDefault="00BF09B7" w:rsidP="00BF0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BF09B7" w:rsidRDefault="00BF09B7" w:rsidP="00BF0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BF09B7" w:rsidRPr="002F428D" w:rsidRDefault="00984213" w:rsidP="00BF09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głosowania na sali było obecnych 11 radnych</w:t>
      </w:r>
      <w:r w:rsidR="00BF09B7" w:rsidRPr="002F428D">
        <w:rPr>
          <w:rFonts w:ascii="Times New Roman" w:hAnsi="Times New Roman" w:cs="Times New Roman"/>
        </w:rPr>
        <w:t>.</w:t>
      </w:r>
    </w:p>
    <w:p w:rsidR="006B2DE0" w:rsidRDefault="003B7EEB" w:rsidP="00BF09B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11</w:t>
      </w:r>
      <w:r w:rsidR="00BF09B7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6B2DE0" w:rsidRDefault="006B2DE0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A33DA2" w:rsidRPr="00A33DA2" w:rsidRDefault="003B7EEB" w:rsidP="00A33DA2">
      <w:pPr>
        <w:spacing w:before="120" w:after="120" w:line="240" w:lineRule="auto"/>
        <w:rPr>
          <w:rStyle w:val="Hipercze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A33DA2" w:rsidRPr="00A33DA2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nr 3</w:t>
      </w:r>
      <w:r w:rsidR="00A33DA2" w:rsidRPr="00A33DA2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 w wykazie uwag, dotyczącej przeznaczenia działki nr 1085 na tereny zabudowy - </w:t>
      </w:r>
      <w:r w:rsidR="00A33DA2" w:rsidRPr="00A33DA2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nie uwzględnia się.</w:t>
      </w:r>
    </w:p>
    <w:p w:rsidR="00A33DA2" w:rsidRPr="00A33DA2" w:rsidRDefault="00A33DA2" w:rsidP="00A33DA2">
      <w:pPr>
        <w:spacing w:before="120" w:after="120" w:line="240" w:lineRule="auto"/>
        <w:rPr>
          <w:rStyle w:val="Hipercze"/>
          <w:rFonts w:ascii="Times New Roman" w:eastAsia="Times New Roman" w:hAnsi="Times New Roman" w:cs="Times New Roman"/>
          <w:color w:val="auto"/>
          <w:u w:val="none"/>
        </w:rPr>
      </w:pPr>
      <w:r w:rsidRPr="00A33DA2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Uzasadnienie: </w:t>
      </w:r>
      <w:r w:rsidRPr="00A33DA2">
        <w:rPr>
          <w:rStyle w:val="Hipercze"/>
          <w:rFonts w:ascii="Times New Roman" w:eastAsia="Times New Roman" w:hAnsi="Times New Roman" w:cs="Times New Roman"/>
          <w:color w:val="auto"/>
          <w:u w:val="none"/>
        </w:rPr>
        <w:t>Część nieruchomości przeznaczona jest na tereny zabudowy mieszkaniowej jednorodzinnej z usługami. Uwzględnienie uwagi naruszyłoby ustalenia studium uwarunkowań i kierunków zagospodarowania przestrzennego gminy Wilamowice, w którym pozostała część nieruchomości przeznaczona jest na tereny rolne.</w:t>
      </w:r>
    </w:p>
    <w:p w:rsidR="007B55E5" w:rsidRDefault="007B55E5" w:rsidP="007B55E5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7B55E5" w:rsidRDefault="007B55E5" w:rsidP="007B5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7B55E5" w:rsidRDefault="007B55E5" w:rsidP="007B5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7B55E5" w:rsidRPr="002F428D" w:rsidRDefault="00984213" w:rsidP="007B55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chwili głosowania na sali było obecnych 11 radnych</w:t>
      </w:r>
      <w:r w:rsidR="007B55E5" w:rsidRPr="002F428D">
        <w:rPr>
          <w:rFonts w:ascii="Times New Roman" w:hAnsi="Times New Roman" w:cs="Times New Roman"/>
        </w:rPr>
        <w:t>.</w:t>
      </w:r>
    </w:p>
    <w:p w:rsidR="007B55E5" w:rsidRDefault="003B7EEB" w:rsidP="007B55E5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11</w:t>
      </w:r>
      <w:r w:rsidR="007B55E5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A33DA2" w:rsidRDefault="00A33DA2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E30D93" w:rsidRPr="00E30D93" w:rsidRDefault="003B7EEB" w:rsidP="00E30D93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Pr="00D014BF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</w:t>
      </w:r>
      <w:r w:rsidR="00E30D93" w:rsidRPr="00E30D93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>nr 4</w:t>
      </w:r>
      <w:r w:rsidR="00E30D93" w:rsidRPr="00E30D93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przeznaczenia działki nr 1004/2 z terenów zabudowy usług na tereny zabudowy mieszkaniowej - </w:t>
      </w:r>
      <w:r w:rsidR="00E30D93" w:rsidRPr="00E30D93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E30D93" w:rsidRPr="00E30D93" w:rsidRDefault="00E30D93" w:rsidP="00E30D93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E30D93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E30D93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Nieruchomość położona jest bezpośrednio przy granicy terenu produkcyjno-usługowego. Zmiana przeznaczenia nieruchomości na tereny zabudowy mieszkaniowej prowadziłaby do konfliktu przestrzennego między tymi przeznaczeniami, czym naruszało by zasadę zachowania ładu przestrzennego.</w:t>
      </w:r>
    </w:p>
    <w:p w:rsidR="007A6271" w:rsidRDefault="007A6271" w:rsidP="007A627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7A6271" w:rsidRDefault="007A6271" w:rsidP="007A6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7A6271" w:rsidRDefault="007A6271" w:rsidP="007A6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7A6271" w:rsidRPr="002F428D" w:rsidRDefault="00984213" w:rsidP="007A62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głosowania na sali było obecnych 11 radnych</w:t>
      </w:r>
    </w:p>
    <w:p w:rsidR="006B2DE0" w:rsidRDefault="003B7EEB" w:rsidP="007A6271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11</w:t>
      </w:r>
      <w:r w:rsidR="007A6271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6B2DE0" w:rsidRPr="00DD394F" w:rsidRDefault="00DD394F" w:rsidP="00974382">
      <w:pPr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D394F">
        <w:rPr>
          <w:rFonts w:ascii="Times New Roman" w:eastAsia="Times New Roman" w:hAnsi="Times New Roman" w:cs="Times New Roman"/>
          <w:i/>
          <w:color w:val="000000"/>
          <w:lang w:eastAsia="pl-PL"/>
        </w:rPr>
        <w:t>Na salę wraca radny Marian Rozner.</w:t>
      </w:r>
    </w:p>
    <w:p w:rsidR="007A6271" w:rsidRPr="007A6271" w:rsidRDefault="003B7EEB" w:rsidP="007A6271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Pr="00D014BF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</w:t>
      </w:r>
      <w:r w:rsidR="007A6271" w:rsidRPr="007A6271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>nr 5.1</w:t>
      </w:r>
      <w:r w:rsidR="007A6271" w:rsidRPr="007A6271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przeznaczenia działki nr 1179/1 na tereny zabudowy mieszkaniowej - </w:t>
      </w:r>
      <w:r w:rsidR="007A6271" w:rsidRPr="007A6271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 częściowo.</w:t>
      </w:r>
    </w:p>
    <w:p w:rsidR="00E30D93" w:rsidRPr="007A6271" w:rsidRDefault="007A6271" w:rsidP="007A6271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A6271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7A6271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Teren zabudowy mieszkaniowej jednorodzinnej z usługami został w niewielkim stopniu poszerzony. Dalsze poszerzenie terenu naruszyłoby ustalenia studium uwarunkowań i kierunków zagospodarowania przestrzennego gminy Wilamowice, w którym pozostała część nieruchomości przeznaczona jest na tereny zieleni nieurządzonej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.</w:t>
      </w:r>
    </w:p>
    <w:p w:rsidR="007A6271" w:rsidRDefault="007A6271" w:rsidP="007A627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7A6271" w:rsidRDefault="007A6271" w:rsidP="007A6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7A6271" w:rsidRDefault="007A6271" w:rsidP="007A6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7A6271" w:rsidRPr="002F428D" w:rsidRDefault="006512F2" w:rsidP="007A62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7A6271" w:rsidRPr="002F428D">
        <w:rPr>
          <w:rFonts w:ascii="Times New Roman" w:hAnsi="Times New Roman" w:cs="Times New Roman"/>
        </w:rPr>
        <w:t xml:space="preserve"> radnych obecnych na sali.</w:t>
      </w:r>
    </w:p>
    <w:p w:rsidR="007A6271" w:rsidRDefault="006512F2" w:rsidP="007A6271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7A6271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6B2DE0" w:rsidRPr="007A6271" w:rsidRDefault="006B2DE0" w:rsidP="00974382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D0A2E" w:rsidRPr="00FD0A2E" w:rsidRDefault="003B7EEB" w:rsidP="00FD0A2E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Pr="00D014BF"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 xml:space="preserve">nr </w:t>
      </w:r>
      <w:r w:rsidR="00FD0A2E" w:rsidRPr="00FD0A2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>5.2</w:t>
      </w:r>
      <w:r w:rsidR="00FD0A2E" w:rsidRPr="00FD0A2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przeznaczenia całych działek nr 760, 761 na tereny zabudowy mieszkaniowej - </w:t>
      </w:r>
      <w:r w:rsidR="00FD0A2E" w:rsidRPr="00FD0A2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FD0A2E" w:rsidRDefault="00FD0A2E" w:rsidP="00FD0A2E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FD0A2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FD0A2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Przeważająca część nieruchomości przeznaczona jest na tereny zabudowy mieszkaniowej jednorodzinnej z usługami. Uwzględnienie uwagi naruszyłoby ustalenia studium uwarunkowań i kierunków zagospodarowania przestrzennego gminy Wilamowice, w którym pozostała część nieruchomości przeznaczona jest na tereny rolne.</w:t>
      </w:r>
    </w:p>
    <w:p w:rsidR="00FD0A2E" w:rsidRDefault="00FD0A2E" w:rsidP="00FD0A2E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FD0A2E" w:rsidRDefault="00FD0A2E" w:rsidP="00FD0A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FD0A2E" w:rsidRDefault="00FD0A2E" w:rsidP="00FD0A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FD0A2E" w:rsidRPr="002F428D" w:rsidRDefault="006512F2" w:rsidP="00FD0A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FD0A2E" w:rsidRPr="002F428D">
        <w:rPr>
          <w:rFonts w:ascii="Times New Roman" w:hAnsi="Times New Roman" w:cs="Times New Roman"/>
        </w:rPr>
        <w:t xml:space="preserve"> radnych obecnych na sali.</w:t>
      </w:r>
    </w:p>
    <w:p w:rsidR="00FD0A2E" w:rsidRDefault="006512F2" w:rsidP="00FD0A2E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FD0A2E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FD0A2E" w:rsidRPr="00FD0A2E" w:rsidRDefault="00FD0A2E" w:rsidP="00FD0A2E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</w:p>
    <w:p w:rsidR="003C6879" w:rsidRPr="003C6879" w:rsidRDefault="003B7EEB" w:rsidP="003C6879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lastRenderedPageBreak/>
        <w:t>Uwaga oznaczona</w:t>
      </w:r>
      <w:r w:rsidR="003C6879" w:rsidRPr="003C6879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7</w:t>
      </w:r>
      <w:r w:rsidR="003C6879" w:rsidRPr="003C6879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przeznaczenia działki nr 724 z terenów rolnych na tereny zabudowy mieszkaniowej - </w:t>
      </w:r>
      <w:r w:rsidR="003C6879" w:rsidRPr="003C6879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6B2DE0" w:rsidRPr="00544E67" w:rsidRDefault="003C6879" w:rsidP="00974382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C6879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3C6879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Uwzględnienie uwagi naruszyłoby ustalenia studium uwarunkowań i kierunków zagospodarowania przestrzennego gminy Wilamowice, w którym nieruchomość przeznaczona jest na tereny rolne.</w:t>
      </w:r>
    </w:p>
    <w:p w:rsidR="00544E67" w:rsidRDefault="00544E67" w:rsidP="00544E6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544E67" w:rsidRDefault="00544E67" w:rsidP="00544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544E67" w:rsidRDefault="00544E67" w:rsidP="00544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544E67" w:rsidRPr="002F428D" w:rsidRDefault="006512F2" w:rsidP="00544E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544E67" w:rsidRPr="002F428D">
        <w:rPr>
          <w:rFonts w:ascii="Times New Roman" w:hAnsi="Times New Roman" w:cs="Times New Roman"/>
        </w:rPr>
        <w:t xml:space="preserve"> radnych obecnych na sali.</w:t>
      </w:r>
    </w:p>
    <w:p w:rsidR="00E25DA6" w:rsidRDefault="006512F2" w:rsidP="00544E6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544E67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E25DA6" w:rsidRDefault="00E25DA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A21AE1" w:rsidRPr="00A21AE1" w:rsidRDefault="003B7EEB" w:rsidP="00A21AE1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A21AE1" w:rsidRPr="00A21AE1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9.3</w:t>
      </w:r>
      <w:r w:rsidR="00A21AE1" w:rsidRPr="00A21AE1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wprowadzenia drogi w terenie W/11.PU, w tym na działkach drogowych nr 401, 439, 446, zgodnie z zał. nr 2 do pisma z uwagą - </w:t>
      </w:r>
      <w:r w:rsidR="00A21AE1" w:rsidRPr="00A21AE1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6827E0" w:rsidRDefault="00A21AE1" w:rsidP="00A21AE1">
      <w:pPr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A21AE1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A21AE1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Wskazane działki drogowe nie posiadają minimalnej wymaganej dla dróg publicznych szerokości 10 m. Uwzględnienie uwagi wiązałoby się z wyznaczeniem terenu komunikacji drogowej również na działkach osób prywatnych</w:t>
      </w:r>
      <w:r w:rsidR="0024171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.</w:t>
      </w:r>
    </w:p>
    <w:p w:rsidR="00C6611A" w:rsidRPr="00C6611A" w:rsidRDefault="00C6611A" w:rsidP="00A21A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12021E" w:rsidRDefault="0012021E" w:rsidP="00120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Przystępujemy do głosowania. </w:t>
      </w:r>
    </w:p>
    <w:p w:rsidR="0012021E" w:rsidRDefault="0012021E" w:rsidP="00120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12021E" w:rsidRPr="002F428D" w:rsidRDefault="006512F2" w:rsidP="001202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12021E" w:rsidRPr="002F428D">
        <w:rPr>
          <w:rFonts w:ascii="Times New Roman" w:hAnsi="Times New Roman" w:cs="Times New Roman"/>
        </w:rPr>
        <w:t xml:space="preserve"> radnych obecnych na sali.</w:t>
      </w:r>
    </w:p>
    <w:p w:rsidR="0012021E" w:rsidRDefault="006512F2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12021E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116298" w:rsidRPr="00116298" w:rsidRDefault="003B7EEB" w:rsidP="00116298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116298" w:rsidRPr="00116298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9.4</w:t>
      </w:r>
      <w:r w:rsidR="00116298" w:rsidRPr="00116298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przedłużenia publicznego ciągu pieszo-jezdnego W/42.KDX do połączenia z drogą W/9.KDL, zgodnie z zał. nr 3 do pisma z uwagą - </w:t>
      </w:r>
      <w:r w:rsidR="00116298" w:rsidRPr="00116298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116298" w:rsidRDefault="00116298" w:rsidP="00116298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</w:rPr>
      </w:pPr>
      <w:r w:rsidRPr="00116298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116298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Wskazana działka drogowa nie posiada założonej dla publicznych ciągów pieszo-jezdnych minimalnej szerokości 5,5 m. Uwzględnienie uwagi wiązało by się z wyznaczeniem terenu publicznego ciągu pieszo-jezdnego na działkach osób prywatnych</w:t>
      </w:r>
      <w:r>
        <w:rPr>
          <w:rStyle w:val="Hipercze"/>
          <w:rFonts w:ascii="Times New Roman" w:eastAsia="Times New Roman" w:hAnsi="Times New Roman" w:cs="Times New Roman"/>
        </w:rPr>
        <w:t>.</w:t>
      </w:r>
    </w:p>
    <w:p w:rsidR="00750B1C" w:rsidRDefault="009C7DB6" w:rsidP="009C7DB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  <w:r w:rsidR="00750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Nie widzę. </w:t>
      </w:r>
    </w:p>
    <w:p w:rsidR="009C7DB6" w:rsidRDefault="009C7DB6" w:rsidP="009C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Przystępujemy do głosowania. </w:t>
      </w:r>
    </w:p>
    <w:p w:rsidR="009C7DB6" w:rsidRDefault="009C7DB6" w:rsidP="009C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9C7DB6" w:rsidRPr="002F428D" w:rsidRDefault="006512F2" w:rsidP="009C7D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9C7DB6" w:rsidRPr="002F428D">
        <w:rPr>
          <w:rFonts w:ascii="Times New Roman" w:hAnsi="Times New Roman" w:cs="Times New Roman"/>
        </w:rPr>
        <w:t xml:space="preserve"> radnych obecnych na sali.</w:t>
      </w:r>
    </w:p>
    <w:p w:rsidR="009C7DB6" w:rsidRDefault="006512F2" w:rsidP="009C7DB6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9C7DB6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6827E0" w:rsidRDefault="006827E0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A54E5D" w:rsidRPr="00A54E5D" w:rsidRDefault="003B7EEB" w:rsidP="00A54E5D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A54E5D" w:rsidRPr="00A54E5D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9.5</w:t>
      </w:r>
      <w:r w:rsidR="00A54E5D" w:rsidRPr="00A54E5D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wprowadzenia dopuszczenia terenów turystyczno-rekreacyjnych zgodnie z zał. 4 do pisma z uwagą - </w:t>
      </w:r>
      <w:r w:rsidR="00A54E5D" w:rsidRPr="00A54E5D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 częściowo.</w:t>
      </w:r>
    </w:p>
    <w:p w:rsidR="00A54E5D" w:rsidRPr="00A54E5D" w:rsidRDefault="00A54E5D" w:rsidP="00A54E5D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54E5D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A54E5D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Uwaga uwzględniona częściowo, poprzez dopuszczenie w terenie 4.ZN urządzeń i obiektów sportowo-rekreacyjnych niekubaturowych</w:t>
      </w:r>
      <w:r w:rsidR="00AB2648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.</w:t>
      </w:r>
    </w:p>
    <w:p w:rsidR="00535013" w:rsidRDefault="00535013" w:rsidP="00535013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535013" w:rsidRDefault="00535013" w:rsidP="00535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535013" w:rsidRDefault="00535013" w:rsidP="00535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-Kto z Państwa Radnych jest za przyjęciem stanowiska Burmistrza ?</w:t>
      </w:r>
    </w:p>
    <w:p w:rsidR="00535013" w:rsidRPr="002F428D" w:rsidRDefault="006512F2" w:rsidP="00535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535013" w:rsidRPr="002F428D">
        <w:rPr>
          <w:rFonts w:ascii="Times New Roman" w:hAnsi="Times New Roman" w:cs="Times New Roman"/>
        </w:rPr>
        <w:t xml:space="preserve"> radnych obecnych na sali.</w:t>
      </w:r>
    </w:p>
    <w:p w:rsidR="006827E0" w:rsidRDefault="006512F2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535013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1F5FD8" w:rsidRPr="001F5FD8" w:rsidRDefault="003B7EEB" w:rsidP="001F5FD8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1F5FD8" w:rsidRPr="001F5FD8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9.7</w:t>
      </w:r>
      <w:r w:rsidR="001F5FD8" w:rsidRPr="001F5FD8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przedłużenia publicznych dróg gminnych do końca terenów budowlanych np. ul. Chopina, ul. Jana Pawła II, ul. Kochanowskiego, ul. 1 Maja - </w:t>
      </w:r>
      <w:r w:rsidR="001F5FD8" w:rsidRPr="001F5FD8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 częściowo.</w:t>
      </w:r>
    </w:p>
    <w:p w:rsidR="001F5FD8" w:rsidRPr="001F5FD8" w:rsidRDefault="001F5FD8" w:rsidP="001F5FD8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1F5FD8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1F5FD8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Uwaga uwzględniona częściowo, poprzez wprowadzenie terenów KDX na przedłużeniu ul. 1 Maja oraz ul. Jana Pawła II. Działki drogowe na przedłużeniu ul. Chopina i ul. Kochanowskiego nie posiadają minimalnej szerokości 5,5 m, założonej dla publicznych ciągów pieszo-jezdnych, a ich wyznaczenie wpływało by na zagospodarowanie prywatnych działek sąsiednich. Uwzględnienie uwagi dla tych ulic wiązało by się z wyznaczeniem terenu publicznego ciągu pieszo-jezdnego na działkach osób prywatnych.</w:t>
      </w:r>
    </w:p>
    <w:p w:rsidR="00DC55B5" w:rsidRDefault="00DC55B5" w:rsidP="00DC55B5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DC55B5" w:rsidRDefault="00DC55B5" w:rsidP="00DC55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DC55B5" w:rsidRDefault="00DC55B5" w:rsidP="00DC55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DC55B5" w:rsidRPr="002F428D" w:rsidRDefault="006512F2" w:rsidP="00DC5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DC55B5" w:rsidRPr="002F428D">
        <w:rPr>
          <w:rFonts w:ascii="Times New Roman" w:hAnsi="Times New Roman" w:cs="Times New Roman"/>
        </w:rPr>
        <w:t xml:space="preserve"> radnych obecnych na sali.</w:t>
      </w:r>
    </w:p>
    <w:p w:rsidR="00DC55B5" w:rsidRDefault="006512F2" w:rsidP="00DC55B5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DC55B5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6827E0" w:rsidRPr="001F5FD8" w:rsidRDefault="006827E0" w:rsidP="00974382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E290D" w:rsidRPr="001E290D" w:rsidRDefault="003B7EEB" w:rsidP="001E290D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1E290D" w:rsidRPr="001E290D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10.2</w:t>
      </w:r>
      <w:r w:rsidR="001E290D" w:rsidRPr="001E290D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przeznaczenia działki nr 2219/2 na tereny zabudowy mieszkaniowej jednorodzinnej z usługami - </w:t>
      </w:r>
      <w:r w:rsidR="001E290D" w:rsidRPr="001E290D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6827E0" w:rsidRPr="001E290D" w:rsidRDefault="001E290D" w:rsidP="001E290D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E290D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1E290D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Uwzględnienie uwagi naruszyłoby ustalenia studium uwarunkowań i kierunków zagospodarowania przestrzennego gminy Wilamowice, w którym nieruchomość przeznaczona jest na tereny zieleni.</w:t>
      </w:r>
    </w:p>
    <w:p w:rsidR="00E05837" w:rsidRDefault="00E05837" w:rsidP="00E0583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E05837" w:rsidRDefault="00E05837" w:rsidP="00E05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E05837" w:rsidRDefault="00E05837" w:rsidP="00E05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E05837" w:rsidRPr="002F428D" w:rsidRDefault="006512F2" w:rsidP="00E058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E05837" w:rsidRPr="002F428D">
        <w:rPr>
          <w:rFonts w:ascii="Times New Roman" w:hAnsi="Times New Roman" w:cs="Times New Roman"/>
        </w:rPr>
        <w:t xml:space="preserve"> radnych obecnych na sali.</w:t>
      </w:r>
    </w:p>
    <w:p w:rsidR="006827E0" w:rsidRDefault="006512F2" w:rsidP="00E0583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E05837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6827E0" w:rsidRDefault="006827E0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023CE" w:rsidRPr="002023CE" w:rsidRDefault="003B7EEB" w:rsidP="002023CE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2023CE" w:rsidRPr="002023C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11</w:t>
      </w:r>
      <w:r w:rsidR="002023CE" w:rsidRPr="002023C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zmiany parametrów szerokości drogi z W/4.KDD na KDX - </w:t>
      </w:r>
      <w:r w:rsidR="002023CE" w:rsidRPr="002023C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6827E0" w:rsidRPr="002023CE" w:rsidRDefault="002023CE" w:rsidP="002023CE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023C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2023C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Klasa drogi została zaprojektowana w dostosowaniu do potrzeb – droga zapewnia dojazd do kilkudziesięciu działek budowlanych. Zmniejszenie klasy drogi, a tym samym jej parametrów może spowodować, że po realizacji zabudowy na wszystkich działkach układ drogowy stałby się niewydolny.</w:t>
      </w:r>
    </w:p>
    <w:p w:rsidR="006827E0" w:rsidRDefault="007F1B2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4171E">
        <w:rPr>
          <w:rFonts w:ascii="Times New Roman" w:eastAsia="Times New Roman" w:hAnsi="Times New Roman" w:cs="Times New Roman"/>
          <w:b/>
          <w:color w:val="000000"/>
          <w:lang w:eastAsia="pl-PL"/>
        </w:rPr>
        <w:t>Projektant  P.A N.O.V.A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  <w:r w:rsidR="008F2E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8F2E06" w:rsidRPr="008F2E06">
        <w:rPr>
          <w:rFonts w:ascii="Times New Roman" w:eastAsia="Times New Roman" w:hAnsi="Times New Roman" w:cs="Times New Roman"/>
          <w:color w:val="000000"/>
          <w:lang w:eastAsia="pl-PL"/>
        </w:rPr>
        <w:t>Jest to droga o tyle istotna, że gdybyśmy ją zawęzili to tak naprawdę cały ten duży obszar mieszkaniowy zostałby pozbawiony jakiegokolwiek układu</w:t>
      </w:r>
      <w:r w:rsidR="008F2E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8F2E06" w:rsidRPr="008F2E06">
        <w:rPr>
          <w:rFonts w:ascii="Times New Roman" w:eastAsia="Times New Roman" w:hAnsi="Times New Roman" w:cs="Times New Roman"/>
          <w:color w:val="000000"/>
          <w:lang w:eastAsia="pl-PL"/>
        </w:rPr>
        <w:t>publicznego.</w:t>
      </w:r>
      <w:r w:rsidR="008F2E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750267" w:rsidRDefault="00750267" w:rsidP="0075026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750267" w:rsidRDefault="00750267" w:rsidP="00750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750267" w:rsidRDefault="00750267" w:rsidP="00750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750267" w:rsidRPr="002F428D" w:rsidRDefault="006512F2" w:rsidP="007502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głosowaniu brało udział 12</w:t>
      </w:r>
      <w:r w:rsidR="00750267" w:rsidRPr="002F428D">
        <w:rPr>
          <w:rFonts w:ascii="Times New Roman" w:hAnsi="Times New Roman" w:cs="Times New Roman"/>
        </w:rPr>
        <w:t xml:space="preserve"> radnych obecnych na sali.</w:t>
      </w:r>
    </w:p>
    <w:p w:rsidR="00750267" w:rsidRDefault="006512F2" w:rsidP="0075026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750267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E25DA6" w:rsidRDefault="00E25DA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8F2F6C" w:rsidRPr="008F2F6C" w:rsidRDefault="003B7EEB" w:rsidP="008F2F6C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8F2F6C" w:rsidRPr="008F2F6C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12</w:t>
      </w:r>
      <w:r w:rsidR="008F2F6C" w:rsidRPr="008F2F6C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prośby o szczegółowe przedstawienie sposobu realizacji odcinka nowej drogi W/17.KDX w sąsiedztwie działki nr 2080: przedstawienie odcinka drogi w większym powiększeniu, aby można było wyraźnie ustalić odległość względem granicy oraz udzielenie informacji na temat wykonania poboczy i odwodnienia (informacja o terenie zalewowym) - </w:t>
      </w:r>
      <w:r w:rsidR="008F2F6C" w:rsidRPr="008F2F6C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8F2F6C" w:rsidRPr="008F2F6C" w:rsidRDefault="008F2F6C" w:rsidP="008F2F6C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8F2F6C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8F2F6C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Rysunek projektu planu został wykonany w szczegółowości skali 1:2000, zgodnie z art. 16 ustawy o planowaniu i zagospodarowaniu przestrzennym i w takiej skali obowiązują jego oznaczenia. Plan nie określa szczegółowego sposobu realizacji samej drogi, w tym sposobu wykonania poboczy i odwodnienia.</w:t>
      </w:r>
    </w:p>
    <w:p w:rsidR="00775907" w:rsidRDefault="00775907" w:rsidP="0077590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CF12EE">
        <w:rPr>
          <w:rFonts w:ascii="Times New Roman" w:hAnsi="Times New Roman" w:cs="Times New Roman"/>
        </w:rPr>
        <w:t>Otwieram dyskusję. Czy są jakieś uwagi?</w:t>
      </w:r>
    </w:p>
    <w:p w:rsidR="00775907" w:rsidRDefault="00775907" w:rsidP="00775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775907" w:rsidRDefault="00775907" w:rsidP="00775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775907" w:rsidRPr="002F428D" w:rsidRDefault="00775907" w:rsidP="0077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</w:t>
      </w:r>
      <w:r w:rsidR="006512F2">
        <w:rPr>
          <w:rFonts w:ascii="Times New Roman" w:hAnsi="Times New Roman" w:cs="Times New Roman"/>
        </w:rPr>
        <w:t>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775907" w:rsidRDefault="006512F2" w:rsidP="0077590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775907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E25DA6" w:rsidRDefault="00E25DA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9A5D9B" w:rsidRPr="009A5D9B" w:rsidRDefault="003B7EEB" w:rsidP="009A5D9B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9A5D9B" w:rsidRPr="009A5D9B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13</w:t>
      </w:r>
      <w:r w:rsidR="009A5D9B" w:rsidRPr="009A5D9B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przeznaczenia działki nr 2472 na tereny zabudowy mieszkaniowo-usługowej - </w:t>
      </w:r>
      <w:r w:rsidR="009A5D9B" w:rsidRPr="009A5D9B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E25DA6" w:rsidRPr="009A5D9B" w:rsidRDefault="009A5D9B" w:rsidP="009A5D9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A5D9B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9A5D9B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Uwzględnienie uwagi naruszyłoby ustalenia studium uwarunkowań i kierunków zagospodarowania przestrzennego gminy Wilamowice, w którym nieruchomość przeznaczona jest na tereny rolne.</w:t>
      </w:r>
    </w:p>
    <w:p w:rsidR="00300617" w:rsidRDefault="00300617" w:rsidP="0030061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300617" w:rsidRDefault="00300617" w:rsidP="003006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300617" w:rsidRDefault="00300617" w:rsidP="003006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300617" w:rsidRPr="002F428D" w:rsidRDefault="006512F2" w:rsidP="00300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300617" w:rsidRPr="002F428D">
        <w:rPr>
          <w:rFonts w:ascii="Times New Roman" w:hAnsi="Times New Roman" w:cs="Times New Roman"/>
        </w:rPr>
        <w:t xml:space="preserve"> radnych obecnych na sali.</w:t>
      </w:r>
    </w:p>
    <w:p w:rsidR="007F1B26" w:rsidRDefault="00E33B73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</w:t>
      </w:r>
      <w:r w:rsidR="00133BEB">
        <w:rPr>
          <w:rFonts w:ascii="Times New Roman" w:hAnsi="Times New Roman" w:cs="Times New Roman"/>
        </w:rPr>
        <w:t xml:space="preserve"> głosów, „przeciw” – 0</w:t>
      </w:r>
      <w:r>
        <w:rPr>
          <w:rFonts w:ascii="Times New Roman" w:hAnsi="Times New Roman" w:cs="Times New Roman"/>
        </w:rPr>
        <w:t xml:space="preserve"> głos</w:t>
      </w:r>
      <w:r w:rsidR="00133BEB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, „wstrzymał</w:t>
      </w:r>
      <w:r w:rsidR="006512F2">
        <w:rPr>
          <w:rFonts w:ascii="Times New Roman" w:hAnsi="Times New Roman" w:cs="Times New Roman"/>
        </w:rPr>
        <w:t xml:space="preserve"> się” – 0</w:t>
      </w:r>
      <w:r w:rsidR="00133BEB">
        <w:rPr>
          <w:rFonts w:ascii="Times New Roman" w:hAnsi="Times New Roman" w:cs="Times New Roman"/>
        </w:rPr>
        <w:t xml:space="preserve"> głos</w:t>
      </w:r>
      <w:r w:rsidR="006512F2">
        <w:rPr>
          <w:rFonts w:ascii="Times New Roman" w:hAnsi="Times New Roman" w:cs="Times New Roman"/>
        </w:rPr>
        <w:t>ów</w:t>
      </w:r>
    </w:p>
    <w:p w:rsidR="006D577E" w:rsidRPr="006D577E" w:rsidRDefault="003B7EEB" w:rsidP="006D577E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</w:rPr>
        <w:t>Uwaga oznaczona</w:t>
      </w:r>
      <w:r w:rsidR="006D577E" w:rsidRPr="006D577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nr 14</w:t>
      </w:r>
      <w:r w:rsidR="006D577E" w:rsidRPr="006D577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w wykazie uwag, dotyczącej zwiększenia części działki nr 756 przeznaczonej na teren zabudowy mieszkaniowej jednorodzinnej z usługami do 50% jej powierzchni (informacja, że obecna powierzchnia uniemożliwia wykorzystanie działki na cele budowy domu jednorodzinnego) - </w:t>
      </w:r>
      <w:r w:rsidR="006D577E" w:rsidRPr="006D577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 nie uwzględnia się.</w:t>
      </w:r>
    </w:p>
    <w:p w:rsidR="00CA6FBD" w:rsidRDefault="006D577E" w:rsidP="006D577E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</w:pPr>
      <w:r w:rsidRPr="006D577E">
        <w:rPr>
          <w:rStyle w:val="Hipercze"/>
          <w:rFonts w:ascii="Times New Roman" w:eastAsia="Times New Roman" w:hAnsi="Times New Roman" w:cs="Times New Roman"/>
          <w:b/>
          <w:color w:val="000000" w:themeColor="text1"/>
          <w:u w:val="none"/>
        </w:rPr>
        <w:t xml:space="preserve">Uzasadnienie: </w:t>
      </w:r>
      <w:r w:rsidRPr="006D577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>Obszar działki przeznaczony na teren zabudowy mieszkaniowej jednorodzinnej z usługami ma powierzchnię ponad 700 m</w:t>
      </w:r>
      <w:r w:rsidRPr="006D577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vertAlign w:val="superscript"/>
        </w:rPr>
        <w:t>2</w:t>
      </w:r>
      <w:r w:rsidRPr="006D577E">
        <w:rPr>
          <w:rStyle w:val="Hipercze"/>
          <w:rFonts w:ascii="Times New Roman" w:eastAsia="Times New Roman" w:hAnsi="Times New Roman" w:cs="Times New Roman"/>
          <w:color w:val="000000" w:themeColor="text1"/>
          <w:u w:val="none"/>
        </w:rPr>
        <w:t xml:space="preserve"> i umożliwia realizację obiektu mieszkalnego. Uwzględnienie uwagi naruszyłoby ustalenia studium uwarunkowań i kierunków zagospodarowania przestrzennego gminy Wilamowice, w którym pozostała część nieruchomości przeznaczona jest na tereny rolne.</w:t>
      </w:r>
    </w:p>
    <w:p w:rsidR="009819B8" w:rsidRDefault="009819B8" w:rsidP="009819B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jeszcze jakieś pytanie? </w:t>
      </w:r>
    </w:p>
    <w:p w:rsidR="009819B8" w:rsidRDefault="009819B8" w:rsidP="00981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9819B8" w:rsidRDefault="009819B8" w:rsidP="00981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9819B8" w:rsidRPr="002F428D" w:rsidRDefault="006512F2" w:rsidP="009819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9819B8" w:rsidRPr="002F428D">
        <w:rPr>
          <w:rFonts w:ascii="Times New Roman" w:hAnsi="Times New Roman" w:cs="Times New Roman"/>
        </w:rPr>
        <w:t xml:space="preserve"> radnych obecnych na sali.</w:t>
      </w:r>
    </w:p>
    <w:p w:rsidR="00D03AA5" w:rsidRDefault="006512F2" w:rsidP="00974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„za” – 12</w:t>
      </w:r>
      <w:r w:rsidR="009819B8" w:rsidRPr="002F428D">
        <w:rPr>
          <w:rFonts w:ascii="Times New Roman" w:hAnsi="Times New Roman" w:cs="Times New Roman"/>
        </w:rPr>
        <w:t xml:space="preserve"> głosów, „przeciw” – 0 głosów, „wstrzymało się” – 0 głosów</w:t>
      </w:r>
    </w:p>
    <w:p w:rsidR="008F500A" w:rsidRPr="008F500A" w:rsidRDefault="008F500A" w:rsidP="00974382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8F500A">
        <w:rPr>
          <w:rFonts w:ascii="Times New Roman" w:hAnsi="Times New Roman" w:cs="Times New Roman"/>
        </w:rPr>
        <w:t>Teraz przechodzimy do procedowania uwag z drugiego wyłożenia planu.</w:t>
      </w:r>
    </w:p>
    <w:p w:rsidR="00731F1C" w:rsidRPr="00731F1C" w:rsidRDefault="00731F1C" w:rsidP="00731F1C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31F1C">
        <w:rPr>
          <w:rFonts w:ascii="Times New Roman" w:eastAsia="Times New Roman" w:hAnsi="Times New Roman" w:cs="Times New Roman"/>
          <w:b/>
          <w:bCs/>
          <w:lang w:eastAsia="pl-PL"/>
        </w:rPr>
        <w:t>Uwagi oznaczonej nr 1.1</w:t>
      </w:r>
      <w:r w:rsidRPr="00731F1C">
        <w:rPr>
          <w:rFonts w:ascii="Times New Roman" w:eastAsia="Times New Roman" w:hAnsi="Times New Roman" w:cs="Times New Roman"/>
          <w:lang w:eastAsia="pl-PL"/>
        </w:rPr>
        <w:t xml:space="preserve"> w wykazie uwag, dotyczącej zmiany przeznaczenia działki nr 2129 na tereny zabudowy mieszkaniowej jednorodzinnej z usługami - </w:t>
      </w:r>
      <w:r w:rsidRPr="00731F1C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3B7EEB" w:rsidRDefault="00731F1C" w:rsidP="00974382">
      <w:pPr>
        <w:jc w:val="both"/>
        <w:rPr>
          <w:rFonts w:ascii="Times New Roman" w:hAnsi="Times New Roman" w:cs="Times New Roman"/>
        </w:rPr>
      </w:pPr>
      <w:r w:rsidRPr="00731F1C">
        <w:rPr>
          <w:rFonts w:ascii="Times New Roman" w:hAnsi="Times New Roman" w:cs="Times New Roman"/>
          <w:b/>
          <w:bCs/>
        </w:rPr>
        <w:t xml:space="preserve">Uzasadnienie: </w:t>
      </w:r>
      <w:r w:rsidRPr="00731F1C">
        <w:rPr>
          <w:rFonts w:ascii="Times New Roman" w:hAnsi="Times New Roman" w:cs="Times New Roman"/>
        </w:rPr>
        <w:t>Część nieruchomości przeznaczona jest na tereny zabudowy mieszkaniowej jednorodzinnej z usługami. Uwzględnienie uwagi naruszyłoby ustalenia studium, w którym pozostała część nieruchomości przeznaczona jest na tereny rolne.</w:t>
      </w:r>
    </w:p>
    <w:p w:rsidR="00731F1C" w:rsidRPr="00731F1C" w:rsidRDefault="00731F1C" w:rsidP="00974382">
      <w:pPr>
        <w:jc w:val="both"/>
        <w:rPr>
          <w:rFonts w:ascii="Times New Roman" w:hAnsi="Times New Roman" w:cs="Times New Roman"/>
        </w:rPr>
      </w:pPr>
      <w:r w:rsidRPr="00731F1C">
        <w:rPr>
          <w:rFonts w:ascii="Times New Roman" w:hAnsi="Times New Roman" w:cs="Times New Roman"/>
          <w:b/>
        </w:rPr>
        <w:t>Radny Marian Rozner</w:t>
      </w:r>
      <w:r w:rsidRPr="00731F1C">
        <w:rPr>
          <w:rFonts w:ascii="Times New Roman" w:hAnsi="Times New Roman" w:cs="Times New Roman"/>
        </w:rPr>
        <w:t xml:space="preserve">: Jaki to jest rejon? </w:t>
      </w:r>
    </w:p>
    <w:p w:rsidR="00731F1C" w:rsidRDefault="00731F1C" w:rsidP="00974382">
      <w:pPr>
        <w:jc w:val="both"/>
        <w:rPr>
          <w:rFonts w:ascii="Times New Roman" w:hAnsi="Times New Roman" w:cs="Times New Roman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731F1C">
        <w:rPr>
          <w:rFonts w:ascii="Times New Roman" w:hAnsi="Times New Roman" w:cs="Times New Roman"/>
        </w:rPr>
        <w:t>To jest praktycznie na granicy z Zasolem Bielańskim.</w:t>
      </w:r>
    </w:p>
    <w:p w:rsidR="00252A06" w:rsidRPr="00252A06" w:rsidRDefault="00CF230C" w:rsidP="00974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Pracownik SG</w:t>
      </w:r>
      <w:r w:rsidR="00252A06" w:rsidRPr="00252A06">
        <w:rPr>
          <w:rFonts w:ascii="Times New Roman" w:hAnsi="Times New Roman" w:cs="Times New Roman"/>
          <w:b/>
        </w:rPr>
        <w:t xml:space="preserve"> Aleksandra Carbol:</w:t>
      </w:r>
      <w:r w:rsidR="00252A06">
        <w:rPr>
          <w:rFonts w:ascii="Times New Roman" w:hAnsi="Times New Roman" w:cs="Times New Roman"/>
        </w:rPr>
        <w:t xml:space="preserve"> To jest ulica Widok. </w:t>
      </w:r>
    </w:p>
    <w:p w:rsidR="00731F1C" w:rsidRDefault="00731F1C" w:rsidP="00731F1C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731F1C" w:rsidRDefault="00731F1C" w:rsidP="0073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731F1C" w:rsidRDefault="00731F1C" w:rsidP="0073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731F1C" w:rsidRPr="002F428D" w:rsidRDefault="00731F1C" w:rsidP="00731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3B7EEB" w:rsidRDefault="00731F1C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="00B10F56"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B10F56" w:rsidRDefault="00B10F5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B10F56" w:rsidRPr="00B10F56" w:rsidRDefault="00B10F56" w:rsidP="00B10F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F56">
        <w:rPr>
          <w:rFonts w:ascii="Times New Roman" w:eastAsia="Times New Roman" w:hAnsi="Times New Roman" w:cs="Times New Roman"/>
          <w:b/>
          <w:bCs/>
          <w:lang w:eastAsia="pl-PL"/>
        </w:rPr>
        <w:t>Uwagi oznaczonej nr 1.2</w:t>
      </w:r>
      <w:r w:rsidRPr="00B10F56">
        <w:rPr>
          <w:rFonts w:ascii="Times New Roman" w:eastAsia="Times New Roman" w:hAnsi="Times New Roman" w:cs="Times New Roman"/>
          <w:lang w:eastAsia="pl-PL"/>
        </w:rPr>
        <w:t xml:space="preserve"> w wykazie uwag, dotyczącej zmiany przeznaczenia działki nr 2129 na tereny inwestycyjne pod budowę hali przemysłowych i magazynów, w celu rozwoju działalności rolniczej i poszerzeniu obszaru działania o przetwórstwo produktów rolniczych - </w:t>
      </w:r>
      <w:r w:rsidRPr="00B10F56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3B7EEB" w:rsidRDefault="00B10F56" w:rsidP="00B10F56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10F56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B10F56">
        <w:rPr>
          <w:rFonts w:ascii="Times New Roman" w:eastAsia="Times New Roman" w:hAnsi="Times New Roman" w:cs="Times New Roman"/>
          <w:lang w:eastAsia="pl-PL"/>
        </w:rPr>
        <w:t>Uwzględnienie uwagi poprzez przeznaczenie nieruchomości na tereny zabudowy produkcyjnej lub tereny produkcji rolniczej naruszyłoby ustalenia studium, w którym nieruchomość przeznaczona jest na tereny rolne. W terenie W/12.R dopuszcza się natomiast zabudowę związaną z prowadzoną działalnością rolniczą zgodnie z przepisami ustawy o kształtowaniu ustroju rolnego.</w:t>
      </w:r>
    </w:p>
    <w:p w:rsidR="003B7EEB" w:rsidRPr="00202C94" w:rsidRDefault="00202C94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202C94">
        <w:rPr>
          <w:rFonts w:ascii="Times New Roman" w:hAnsi="Times New Roman" w:cs="Times New Roman"/>
        </w:rPr>
        <w:t>Mam pytanie – czy obora może być a magazyn już nie ?</w:t>
      </w:r>
    </w:p>
    <w:p w:rsidR="003B7EEB" w:rsidRPr="00202C94" w:rsidRDefault="00202C94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202C94">
        <w:rPr>
          <w:rFonts w:ascii="Times New Roman" w:hAnsi="Times New Roman" w:cs="Times New Roman"/>
        </w:rPr>
        <w:t>Zarówno magazyn jaki i obora mogą być pod warunkiem, że będą to obiekty zwi</w:t>
      </w:r>
      <w:r>
        <w:rPr>
          <w:rFonts w:ascii="Times New Roman" w:hAnsi="Times New Roman" w:cs="Times New Roman"/>
        </w:rPr>
        <w:t xml:space="preserve">ązane z działalnością rolniczą, będą elementami gospodarstwa rolnego. Gdyby dane obiekty wybudowane i zrealizowane jako przedsięwzięcia komercyjne i byłyby terenami produkcyjnymi, magazynowymi, ale nie służącymi prowadzeniu gospodarki rolnej to tego typu przedsięwzięcia nie mogą się pojawić. </w:t>
      </w:r>
      <w:r w:rsidR="00126B0A">
        <w:rPr>
          <w:rFonts w:ascii="Times New Roman" w:hAnsi="Times New Roman" w:cs="Times New Roman"/>
        </w:rPr>
        <w:t xml:space="preserve">Składający uwagę będzie chciał jako rolnik wybudować magazyn, stodołę, obiekt gospodarczy to będzie mógł to zrobić. </w:t>
      </w:r>
    </w:p>
    <w:p w:rsidR="003B7EEB" w:rsidRDefault="005F0DDF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5F0DDF">
        <w:rPr>
          <w:rFonts w:ascii="Times New Roman" w:hAnsi="Times New Roman" w:cs="Times New Roman"/>
        </w:rPr>
        <w:t>To my teraz głosujemy przeciw.</w:t>
      </w:r>
      <w:r>
        <w:rPr>
          <w:rFonts w:ascii="Times New Roman" w:hAnsi="Times New Roman" w:cs="Times New Roman"/>
          <w:b/>
        </w:rPr>
        <w:t xml:space="preserve"> </w:t>
      </w:r>
    </w:p>
    <w:p w:rsidR="003B7EEB" w:rsidRDefault="005F0DDF" w:rsidP="00974382">
      <w:pPr>
        <w:jc w:val="both"/>
        <w:rPr>
          <w:rFonts w:ascii="Times New Roman" w:hAnsi="Times New Roman" w:cs="Times New Roman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5F0DDF">
        <w:rPr>
          <w:rFonts w:ascii="Times New Roman" w:hAnsi="Times New Roman" w:cs="Times New Roman"/>
        </w:rPr>
        <w:t>Na teren inwestycyjny nie może być to przeznaczone, ale na rozwój działalności rolniczej może być. Natomiast nie jest to poszerzenie obszaru przetwórs</w:t>
      </w:r>
      <w:r w:rsidR="00B46427">
        <w:rPr>
          <w:rFonts w:ascii="Times New Roman" w:hAnsi="Times New Roman" w:cs="Times New Roman"/>
        </w:rPr>
        <w:t>twa produktów rolniczych, bo też</w:t>
      </w:r>
      <w:r w:rsidRPr="005F0DDF">
        <w:rPr>
          <w:rFonts w:ascii="Times New Roman" w:hAnsi="Times New Roman" w:cs="Times New Roman"/>
        </w:rPr>
        <w:t xml:space="preserve"> to jest niezgodne z ustaleniami studium.</w:t>
      </w:r>
      <w:r>
        <w:rPr>
          <w:rFonts w:ascii="Times New Roman" w:hAnsi="Times New Roman" w:cs="Times New Roman"/>
          <w:b/>
        </w:rPr>
        <w:t xml:space="preserve"> </w:t>
      </w:r>
      <w:r w:rsidRPr="005F0DDF">
        <w:rPr>
          <w:rFonts w:ascii="Times New Roman" w:hAnsi="Times New Roman" w:cs="Times New Roman"/>
        </w:rPr>
        <w:t>Teren ten w studium został wskazany jako teren rolniczy z dopuszczeniem działalności rolniczej zgodnie z przepisami ustawy o kształtowaniu ustroju rolnego.</w:t>
      </w:r>
      <w:r>
        <w:rPr>
          <w:rFonts w:ascii="Times New Roman" w:hAnsi="Times New Roman" w:cs="Times New Roman"/>
        </w:rPr>
        <w:t xml:space="preserve"> Jeżeli ktoś wykaże, że prowadzi samodzielnie gospodarstwo rolne, w którym chce zrealizować obiekt magazynowy lub gospodarczy, w którym będzie prowadził działalność rolniczą to może to zrobić.  </w:t>
      </w:r>
      <w:r w:rsidR="00631874">
        <w:rPr>
          <w:rFonts w:ascii="Times New Roman" w:hAnsi="Times New Roman" w:cs="Times New Roman"/>
        </w:rPr>
        <w:t xml:space="preserve">Natomiast jeżeli będzie chciał wykonać halę przemysłową, magazynową służącą działalności inwestycyjnej to nie będzie mógł tej działalności w tym obiekcie prowadzić. </w:t>
      </w:r>
    </w:p>
    <w:p w:rsidR="00DE3B2F" w:rsidRDefault="00DE3B2F" w:rsidP="00974382">
      <w:pPr>
        <w:jc w:val="both"/>
        <w:rPr>
          <w:rFonts w:ascii="Times New Roman" w:hAnsi="Times New Roman" w:cs="Times New Roman"/>
        </w:rPr>
      </w:pPr>
    </w:p>
    <w:p w:rsidR="00DE3B2F" w:rsidRDefault="00DE3B2F" w:rsidP="00974382">
      <w:pPr>
        <w:jc w:val="both"/>
        <w:rPr>
          <w:rFonts w:ascii="Times New Roman" w:hAnsi="Times New Roman" w:cs="Times New Roman"/>
        </w:rPr>
      </w:pPr>
      <w:r w:rsidRPr="00DE3B2F">
        <w:rPr>
          <w:rFonts w:ascii="Times New Roman" w:hAnsi="Times New Roman" w:cs="Times New Roman"/>
          <w:b/>
        </w:rPr>
        <w:lastRenderedPageBreak/>
        <w:t>Radny Andrzej Nycz:</w:t>
      </w:r>
      <w:r>
        <w:rPr>
          <w:rFonts w:ascii="Times New Roman" w:hAnsi="Times New Roman" w:cs="Times New Roman"/>
        </w:rPr>
        <w:t xml:space="preserve"> Generalnie on jest teraz rolnikiem a jeśli wybuduje te hale i powiedzmy magazyny a za pięć lat nie będzie już rolnikiem</w:t>
      </w:r>
      <w:r w:rsidR="00B464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on tam wtedy nie może mieć innej działalności. </w:t>
      </w:r>
    </w:p>
    <w:p w:rsidR="00DE3B2F" w:rsidRPr="00DE3B2F" w:rsidRDefault="00DE3B2F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DE3B2F">
        <w:rPr>
          <w:rFonts w:ascii="Times New Roman" w:hAnsi="Times New Roman" w:cs="Times New Roman"/>
        </w:rPr>
        <w:t xml:space="preserve">On tej hali nie podnajmie, chyba, że innemu rolnikowi. Jeżeli będzie chciał, czy inna firma będzie chciała się tam zarejestrować z działalnością </w:t>
      </w:r>
      <w:r>
        <w:rPr>
          <w:rFonts w:ascii="Times New Roman" w:hAnsi="Times New Roman" w:cs="Times New Roman"/>
        </w:rPr>
        <w:t xml:space="preserve">produkcyjną to </w:t>
      </w:r>
      <w:r w:rsidRPr="00DE3B2F">
        <w:rPr>
          <w:rFonts w:ascii="Times New Roman" w:hAnsi="Times New Roman" w:cs="Times New Roman"/>
        </w:rPr>
        <w:t xml:space="preserve"> tego nie zrobi. </w:t>
      </w:r>
      <w:r>
        <w:rPr>
          <w:rFonts w:ascii="Times New Roman" w:hAnsi="Times New Roman" w:cs="Times New Roman"/>
        </w:rPr>
        <w:t xml:space="preserve">Jeśli nie będzie rolnikiem to te hale będą stały puste. </w:t>
      </w:r>
      <w:r w:rsidR="0087351A">
        <w:rPr>
          <w:rFonts w:ascii="Times New Roman" w:hAnsi="Times New Roman" w:cs="Times New Roman"/>
        </w:rPr>
        <w:t>Jeżeli te hale zostaną wybudowane, później opuszczone i właściciel złoży wniosek o zmianę studium a potem zmianę planu i będziecie mogli państwo podjąć decyzję, czy te hale można wskazać na produkcję</w:t>
      </w:r>
      <w:r w:rsidR="00C522E0">
        <w:rPr>
          <w:rFonts w:ascii="Times New Roman" w:hAnsi="Times New Roman" w:cs="Times New Roman"/>
        </w:rPr>
        <w:t xml:space="preserve">, czy dalej utrzymać poprzednią </w:t>
      </w:r>
      <w:r w:rsidR="0087351A">
        <w:rPr>
          <w:rFonts w:ascii="Times New Roman" w:hAnsi="Times New Roman" w:cs="Times New Roman"/>
        </w:rPr>
        <w:t xml:space="preserve">decyzje. </w:t>
      </w:r>
    </w:p>
    <w:p w:rsidR="00C522E0" w:rsidRDefault="00C522E0" w:rsidP="00C522E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C522E0" w:rsidRDefault="00C522E0" w:rsidP="00C52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C522E0" w:rsidRDefault="00C522E0" w:rsidP="00C52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C522E0" w:rsidRPr="002F428D" w:rsidRDefault="00C522E0" w:rsidP="00C5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C522E0" w:rsidRDefault="00C522E0" w:rsidP="00C522E0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3B7EEB" w:rsidRDefault="003B7EEB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E47E90" w:rsidRPr="00E47E90" w:rsidRDefault="00E47E90" w:rsidP="00E47E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E90">
        <w:rPr>
          <w:rFonts w:ascii="Times New Roman" w:eastAsia="Times New Roman" w:hAnsi="Times New Roman" w:cs="Times New Roman"/>
          <w:b/>
          <w:bCs/>
          <w:lang w:eastAsia="pl-PL"/>
        </w:rPr>
        <w:t>Uwagi oznaczonej nr 2.1</w:t>
      </w:r>
      <w:r w:rsidRPr="00E47E90">
        <w:rPr>
          <w:rFonts w:ascii="Times New Roman" w:eastAsia="Times New Roman" w:hAnsi="Times New Roman" w:cs="Times New Roman"/>
          <w:lang w:eastAsia="pl-PL"/>
        </w:rPr>
        <w:t xml:space="preserve"> w wykazie uwag, dotyczącej zmiany przeznaczenia działki nr 2820 na tereny zabudowy mieszkaniowej jednorodzinnej z usługami - </w:t>
      </w:r>
      <w:r w:rsidRPr="00E47E90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E47E90" w:rsidRPr="00E47E90" w:rsidRDefault="00E47E90" w:rsidP="00E47E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E90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E47E90">
        <w:rPr>
          <w:rFonts w:ascii="Times New Roman" w:eastAsia="Times New Roman" w:hAnsi="Times New Roman" w:cs="Times New Roman"/>
          <w:lang w:eastAsia="pl-PL"/>
        </w:rPr>
        <w:t>Uwzględnienie uwagi naruszyłoby ustalenia studium, w którym nieruchomość przeznaczona jest na tereny rolne.</w:t>
      </w:r>
    </w:p>
    <w:p w:rsidR="003B7EEB" w:rsidRPr="00E47E90" w:rsidRDefault="00E47E90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E47E90">
        <w:rPr>
          <w:rFonts w:ascii="Times New Roman" w:hAnsi="Times New Roman" w:cs="Times New Roman"/>
        </w:rPr>
        <w:t xml:space="preserve">Ta  nieruchomość jest poza układem komunikacyjnym, zabudowy. </w:t>
      </w:r>
      <w:r>
        <w:rPr>
          <w:rFonts w:ascii="Times New Roman" w:hAnsi="Times New Roman" w:cs="Times New Roman"/>
        </w:rPr>
        <w:t>W studium je</w:t>
      </w:r>
      <w:r w:rsidR="00090D44">
        <w:rPr>
          <w:rFonts w:ascii="Times New Roman" w:hAnsi="Times New Roman" w:cs="Times New Roman"/>
        </w:rPr>
        <w:t>st wskazana pod tereny rolnicze w związku z tym każde rozstrzygnięcie inne niż proponowane naruszałoby ustalenia studium.</w:t>
      </w:r>
    </w:p>
    <w:p w:rsidR="008A44FD" w:rsidRDefault="008A44FD" w:rsidP="008A44FD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8A44FD" w:rsidRDefault="008A44FD" w:rsidP="008A4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8A44FD" w:rsidRDefault="008A44FD" w:rsidP="008A4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8A44FD" w:rsidRPr="002F428D" w:rsidRDefault="008A44FD" w:rsidP="008A4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8A44FD" w:rsidRDefault="008A44FD" w:rsidP="008A44FD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3B7EEB" w:rsidRDefault="003B7EEB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4B20F7" w:rsidRPr="004B20F7" w:rsidRDefault="004B20F7" w:rsidP="004B20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20F7">
        <w:rPr>
          <w:rFonts w:ascii="Times New Roman" w:eastAsia="Times New Roman" w:hAnsi="Times New Roman" w:cs="Times New Roman"/>
          <w:b/>
          <w:bCs/>
          <w:lang w:eastAsia="pl-PL"/>
        </w:rPr>
        <w:t xml:space="preserve">Uwagi oznaczonej nr 2.2 </w:t>
      </w:r>
      <w:r w:rsidRPr="004B20F7">
        <w:rPr>
          <w:rFonts w:ascii="Times New Roman" w:eastAsia="Times New Roman" w:hAnsi="Times New Roman" w:cs="Times New Roman"/>
          <w:lang w:eastAsia="pl-PL"/>
        </w:rPr>
        <w:t xml:space="preserve">w wykazie uwag, dotyczącej zmiany przeznaczenia działki nr 2820 na tereny inwestycyjne pod budowę hali przemysłowych i magazynów, w celu rozwoju działalności rolniczej i poszerzeniu obszaru działania o przetwórstwo produktów rolniczych - </w:t>
      </w:r>
      <w:r w:rsidRPr="004B20F7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3B7EEB" w:rsidRDefault="004B20F7" w:rsidP="004B20F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4B20F7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4B20F7">
        <w:rPr>
          <w:rFonts w:ascii="Times New Roman" w:eastAsia="Times New Roman" w:hAnsi="Times New Roman" w:cs="Times New Roman"/>
          <w:lang w:eastAsia="pl-PL"/>
        </w:rPr>
        <w:t>Uwzględnienie uwagi poprzez przeznaczenie nieruchomości na tereny zabudowy produkcyjnej lub tereny produkcji rolniczej naruszyłoby ustalenia studium, w którym nieruchomość przeznaczona jest na tereny rolne. W terenie W/12.R dopuszcza się natomiast zabudowę związaną z prowadzoną działalnością rolniczą zgodnie z przepisami ustawy o kształtowaniu ustroju rolnego.</w:t>
      </w:r>
    </w:p>
    <w:p w:rsidR="003B7EEB" w:rsidRDefault="004B20F7" w:rsidP="0097438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4B20F7">
        <w:rPr>
          <w:rFonts w:ascii="Times New Roman" w:hAnsi="Times New Roman" w:cs="Times New Roman"/>
        </w:rPr>
        <w:t xml:space="preserve">To jest dokładnie taka sama sytuacja jak w uwadze </w:t>
      </w:r>
      <w:r w:rsidRPr="00B10F56">
        <w:rPr>
          <w:rFonts w:ascii="Times New Roman" w:eastAsia="Times New Roman" w:hAnsi="Times New Roman" w:cs="Times New Roman"/>
          <w:bCs/>
          <w:lang w:eastAsia="pl-PL"/>
        </w:rPr>
        <w:t>oznaczonej nr 1.2</w:t>
      </w:r>
    </w:p>
    <w:p w:rsidR="005F4FA3" w:rsidRPr="004B20F7" w:rsidRDefault="005F4FA3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F4FA3">
        <w:rPr>
          <w:rFonts w:ascii="Times New Roman" w:eastAsia="Times New Roman" w:hAnsi="Times New Roman" w:cs="Times New Roman"/>
          <w:b/>
          <w:bCs/>
          <w:lang w:eastAsia="pl-PL"/>
        </w:rPr>
        <w:t>Adwokat Edward Grzywa: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Rozumiem to tak, że rozwój działalności rolniczej nie jest zakazany, ale nie jest dopuszczony rozwój działalności rolniczej polegającej na działaniu na rzecz przetwórstwa produktów rolniczych.</w:t>
      </w:r>
    </w:p>
    <w:p w:rsidR="003B7EEB" w:rsidRDefault="005F4FA3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5F4FA3">
        <w:rPr>
          <w:rFonts w:ascii="Times New Roman" w:hAnsi="Times New Roman" w:cs="Times New Roman"/>
        </w:rPr>
        <w:t>Jeżeli mówimy, że</w:t>
      </w:r>
      <w:r>
        <w:rPr>
          <w:rFonts w:ascii="Times New Roman" w:hAnsi="Times New Roman" w:cs="Times New Roman"/>
          <w:b/>
        </w:rPr>
        <w:t xml:space="preserve">  </w:t>
      </w:r>
      <w:r w:rsidRPr="004B20F7">
        <w:rPr>
          <w:rFonts w:ascii="Times New Roman" w:eastAsia="Times New Roman" w:hAnsi="Times New Roman" w:cs="Times New Roman"/>
          <w:lang w:eastAsia="pl-PL"/>
        </w:rPr>
        <w:t>w celu rozwoju działalności rolniczej i poszerzeniu obszaru działania o przetwórstwo produktów rolniczych</w:t>
      </w:r>
      <w:r>
        <w:rPr>
          <w:rFonts w:ascii="Times New Roman" w:eastAsia="Times New Roman" w:hAnsi="Times New Roman" w:cs="Times New Roman"/>
          <w:lang w:eastAsia="pl-PL"/>
        </w:rPr>
        <w:t xml:space="preserve"> to mówimy, że mają być to tereny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inwestycyjne. Jak gdyby trzeba to wiązać ponieważ przeznaczenie terenu jest na teren inwestycyjny. </w:t>
      </w:r>
      <w:r w:rsidR="00510234">
        <w:rPr>
          <w:rFonts w:ascii="Times New Roman" w:eastAsia="Times New Roman" w:hAnsi="Times New Roman" w:cs="Times New Roman"/>
          <w:lang w:eastAsia="pl-PL"/>
        </w:rPr>
        <w:t>Jeżeli teren inwestycyjny to nie są to obszary rolne. Gdybyśmy  rozważali tylko i wyłącznie tą część mówiącą o rozwoju działalności rolniczej  i pos</w:t>
      </w:r>
      <w:r w:rsidR="00F77031">
        <w:rPr>
          <w:rFonts w:ascii="Times New Roman" w:eastAsia="Times New Roman" w:hAnsi="Times New Roman" w:cs="Times New Roman"/>
          <w:lang w:eastAsia="pl-PL"/>
        </w:rPr>
        <w:t xml:space="preserve">zerzenia obszaru dziania przetwórstwa produktów rolniczych to uwaga powinna być uwzględniona. </w:t>
      </w:r>
      <w:r w:rsidR="00033B26">
        <w:rPr>
          <w:rFonts w:ascii="Times New Roman" w:eastAsia="Times New Roman" w:hAnsi="Times New Roman" w:cs="Times New Roman"/>
          <w:lang w:eastAsia="pl-PL"/>
        </w:rPr>
        <w:t>Natomiast sytuacja jest tego typu, że ktoś wnioskuje o pewne dziani</w:t>
      </w:r>
      <w:r w:rsidR="00B46427">
        <w:rPr>
          <w:rFonts w:ascii="Times New Roman" w:eastAsia="Times New Roman" w:hAnsi="Times New Roman" w:cs="Times New Roman"/>
          <w:lang w:eastAsia="pl-PL"/>
        </w:rPr>
        <w:t>e inwestycyjne związane z budową</w:t>
      </w:r>
      <w:r w:rsidR="00033B26">
        <w:rPr>
          <w:rFonts w:ascii="Times New Roman" w:eastAsia="Times New Roman" w:hAnsi="Times New Roman" w:cs="Times New Roman"/>
          <w:lang w:eastAsia="pl-PL"/>
        </w:rPr>
        <w:t xml:space="preserve"> hali przemysłowych i magazynów</w:t>
      </w:r>
      <w:r w:rsidR="00CA3531">
        <w:rPr>
          <w:rFonts w:ascii="Times New Roman" w:eastAsia="Times New Roman" w:hAnsi="Times New Roman" w:cs="Times New Roman"/>
          <w:lang w:eastAsia="pl-PL"/>
        </w:rPr>
        <w:t xml:space="preserve">. Domniemana działalność w hali przemysłowej może być zrealizowana na tym zapisie, który jest. Natomiast nie możemy domniemać, że jeżeli przeznaczenie, które zostanie tutaj wskazane będzie przeznaczeniem produkcyjnym lub będzie przeznaczeniem magazynowym lub </w:t>
      </w:r>
      <w:proofErr w:type="spellStart"/>
      <w:r w:rsidR="00CA3531">
        <w:rPr>
          <w:rFonts w:ascii="Times New Roman" w:eastAsia="Times New Roman" w:hAnsi="Times New Roman" w:cs="Times New Roman"/>
          <w:lang w:eastAsia="pl-PL"/>
        </w:rPr>
        <w:t>produkcyjno</w:t>
      </w:r>
      <w:proofErr w:type="spellEnd"/>
      <w:r w:rsidR="00CA3531">
        <w:rPr>
          <w:rFonts w:ascii="Times New Roman" w:eastAsia="Times New Roman" w:hAnsi="Times New Roman" w:cs="Times New Roman"/>
          <w:lang w:eastAsia="pl-PL"/>
        </w:rPr>
        <w:t xml:space="preserve"> – usługowym po przyjęciu planu miejscowego nie naruszy ustaleń studium w momencie, w którym ten teren wskażemy jako RU lub jako </w:t>
      </w:r>
      <w:proofErr w:type="spellStart"/>
      <w:r w:rsidR="00CA3531">
        <w:rPr>
          <w:rFonts w:ascii="Times New Roman" w:eastAsia="Times New Roman" w:hAnsi="Times New Roman" w:cs="Times New Roman"/>
          <w:lang w:eastAsia="pl-PL"/>
        </w:rPr>
        <w:t>produkcyjo</w:t>
      </w:r>
      <w:proofErr w:type="spellEnd"/>
      <w:r w:rsidR="00CA3531">
        <w:rPr>
          <w:rFonts w:ascii="Times New Roman" w:eastAsia="Times New Roman" w:hAnsi="Times New Roman" w:cs="Times New Roman"/>
          <w:lang w:eastAsia="pl-PL"/>
        </w:rPr>
        <w:t xml:space="preserve"> – usługowy. </w:t>
      </w:r>
    </w:p>
    <w:p w:rsidR="003B7EEB" w:rsidRDefault="0024015A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5F4FA3">
        <w:rPr>
          <w:rFonts w:ascii="Times New Roman" w:eastAsia="Times New Roman" w:hAnsi="Times New Roman" w:cs="Times New Roman"/>
          <w:b/>
          <w:bCs/>
          <w:lang w:eastAsia="pl-PL"/>
        </w:rPr>
        <w:t>Adwokat Edward Grzywa: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4015A">
        <w:rPr>
          <w:rFonts w:ascii="Times New Roman" w:eastAsia="Times New Roman" w:hAnsi="Times New Roman" w:cs="Times New Roman"/>
          <w:bCs/>
          <w:lang w:eastAsia="pl-PL"/>
        </w:rPr>
        <w:t>A gdyby rolnik chciał rozwijać swoją działalność rolniczą w ten sposób, że chciałby wybudować jakieś obiekty służące do przetwórstwa  produktów rolniczych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DE3B2F" w:rsidRPr="0024015A" w:rsidRDefault="0024015A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="00B46427">
        <w:rPr>
          <w:rFonts w:ascii="Times New Roman" w:hAnsi="Times New Roman" w:cs="Times New Roman"/>
        </w:rPr>
        <w:t xml:space="preserve">To </w:t>
      </w:r>
      <w:r w:rsidRPr="0024015A">
        <w:rPr>
          <w:rFonts w:ascii="Times New Roman" w:hAnsi="Times New Roman" w:cs="Times New Roman"/>
        </w:rPr>
        <w:t>zrobi</w:t>
      </w:r>
      <w:r w:rsidR="00B46427">
        <w:rPr>
          <w:rFonts w:ascii="Times New Roman" w:hAnsi="Times New Roman" w:cs="Times New Roman"/>
        </w:rPr>
        <w:t xml:space="preserve"> to</w:t>
      </w:r>
      <w:r w:rsidRPr="0024015A">
        <w:rPr>
          <w:rFonts w:ascii="Times New Roman" w:hAnsi="Times New Roman" w:cs="Times New Roman"/>
        </w:rPr>
        <w:t xml:space="preserve">. </w:t>
      </w:r>
    </w:p>
    <w:p w:rsidR="00DE3B2F" w:rsidRPr="007F6406" w:rsidRDefault="0024015A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F4FA3">
        <w:rPr>
          <w:rFonts w:ascii="Times New Roman" w:eastAsia="Times New Roman" w:hAnsi="Times New Roman" w:cs="Times New Roman"/>
          <w:b/>
          <w:bCs/>
          <w:lang w:eastAsia="pl-PL"/>
        </w:rPr>
        <w:t>Adwokat Edward Grzywa: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4015A">
        <w:rPr>
          <w:rFonts w:ascii="Times New Roman" w:eastAsia="Times New Roman" w:hAnsi="Times New Roman" w:cs="Times New Roman"/>
          <w:bCs/>
          <w:lang w:eastAsia="pl-PL"/>
        </w:rPr>
        <w:t xml:space="preserve">Jak ja to czytam to mam wrażenie, że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może </w:t>
      </w:r>
      <w:r w:rsidRPr="0024015A">
        <w:rPr>
          <w:rFonts w:ascii="Times New Roman" w:eastAsia="Times New Roman" w:hAnsi="Times New Roman" w:cs="Times New Roman"/>
          <w:bCs/>
          <w:lang w:eastAsia="pl-PL"/>
        </w:rPr>
        <w:t xml:space="preserve">temu człowiekowi o to chodzi. </w:t>
      </w:r>
    </w:p>
    <w:p w:rsidR="00DE3B2F" w:rsidRPr="007F6406" w:rsidRDefault="001056E0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 w:rsidR="007F6406" w:rsidRPr="007F6406">
        <w:rPr>
          <w:rFonts w:ascii="Times New Roman" w:hAnsi="Times New Roman" w:cs="Times New Roman"/>
        </w:rPr>
        <w:t>: Ja wiem, tylko, że po pierwsze nie jesteśmy władni do weryfikacji wniosku. To osoba we wniosku powinna wskazać, że jest rolnikiem</w:t>
      </w:r>
      <w:r w:rsidR="007F6406">
        <w:rPr>
          <w:rFonts w:ascii="Times New Roman" w:hAnsi="Times New Roman" w:cs="Times New Roman"/>
        </w:rPr>
        <w:t xml:space="preserve">. </w:t>
      </w:r>
      <w:r w:rsidR="007F6406" w:rsidRPr="007F6406">
        <w:rPr>
          <w:rFonts w:ascii="Times New Roman" w:hAnsi="Times New Roman" w:cs="Times New Roman"/>
        </w:rPr>
        <w:t xml:space="preserve"> </w:t>
      </w:r>
    </w:p>
    <w:p w:rsidR="004B20F7" w:rsidRPr="007F6406" w:rsidRDefault="007F6406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F4FA3">
        <w:rPr>
          <w:rFonts w:ascii="Times New Roman" w:eastAsia="Times New Roman" w:hAnsi="Times New Roman" w:cs="Times New Roman"/>
          <w:b/>
          <w:bCs/>
          <w:lang w:eastAsia="pl-PL"/>
        </w:rPr>
        <w:t>Adwokat Edward Grzywa: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F6406">
        <w:rPr>
          <w:rFonts w:ascii="Times New Roman" w:eastAsia="Times New Roman" w:hAnsi="Times New Roman" w:cs="Times New Roman"/>
          <w:bCs/>
          <w:lang w:eastAsia="pl-PL"/>
        </w:rPr>
        <w:t xml:space="preserve">Zawsze można dopytać tej osoby, która formuje wniosek o co tak naprawdę chodzi. </w:t>
      </w:r>
    </w:p>
    <w:p w:rsidR="004B20F7" w:rsidRDefault="007F640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 w:rsidRPr="007F64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Ustawa nam nie pozwala na zastosowanie kpa. Jeśli byśmy przyjęli, że pisał to rolnik to uwaga jest uwzględniona. </w:t>
      </w:r>
    </w:p>
    <w:p w:rsidR="004B20F7" w:rsidRPr="007F6406" w:rsidRDefault="007F6406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F4FA3">
        <w:rPr>
          <w:rFonts w:ascii="Times New Roman" w:eastAsia="Times New Roman" w:hAnsi="Times New Roman" w:cs="Times New Roman"/>
          <w:b/>
          <w:bCs/>
          <w:lang w:eastAsia="pl-PL"/>
        </w:rPr>
        <w:t>Adwokat Edward Grzywa: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F6406">
        <w:rPr>
          <w:rFonts w:ascii="Times New Roman" w:eastAsia="Times New Roman" w:hAnsi="Times New Roman" w:cs="Times New Roman"/>
          <w:bCs/>
          <w:lang w:eastAsia="pl-PL"/>
        </w:rPr>
        <w:t xml:space="preserve">Ten wniosek złożyła konkretna osoba, to wiem kto to jest.  </w:t>
      </w:r>
    </w:p>
    <w:p w:rsidR="004B20F7" w:rsidRDefault="007F6406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 w:rsidRPr="007F64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Nie wolno nam tego weryfikować. </w:t>
      </w:r>
    </w:p>
    <w:p w:rsidR="004B20F7" w:rsidRPr="007F6406" w:rsidRDefault="007F6406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F4FA3">
        <w:rPr>
          <w:rFonts w:ascii="Times New Roman" w:eastAsia="Times New Roman" w:hAnsi="Times New Roman" w:cs="Times New Roman"/>
          <w:b/>
          <w:bCs/>
          <w:lang w:eastAsia="pl-PL"/>
        </w:rPr>
        <w:t>Adwokat Edward Grzywa: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F6406">
        <w:rPr>
          <w:rFonts w:ascii="Times New Roman" w:eastAsia="Times New Roman" w:hAnsi="Times New Roman" w:cs="Times New Roman"/>
          <w:bCs/>
          <w:lang w:eastAsia="pl-PL"/>
        </w:rPr>
        <w:t xml:space="preserve">Ja to rozumie w ten sposób, że człowiek złożył wniosek, że chce rozwijać działalność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rolniczą i chce wybudować jakieś magazyny i chce robić tam przetwórstwo produktów rolniczych. To według mnie jego wniosek powinien być uwzględniony. </w:t>
      </w:r>
    </w:p>
    <w:p w:rsidR="004B20F7" w:rsidRDefault="007F6406" w:rsidP="00974382">
      <w:pPr>
        <w:jc w:val="both"/>
        <w:rPr>
          <w:rFonts w:ascii="Times New Roman" w:hAnsi="Times New Roman" w:cs="Times New Roman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7F6406">
        <w:rPr>
          <w:rFonts w:ascii="Times New Roman" w:hAnsi="Times New Roman" w:cs="Times New Roman"/>
        </w:rPr>
        <w:t xml:space="preserve">Nie możemy tego domniemać. </w:t>
      </w:r>
      <w:r>
        <w:rPr>
          <w:rFonts w:ascii="Times New Roman" w:hAnsi="Times New Roman" w:cs="Times New Roman"/>
        </w:rPr>
        <w:t xml:space="preserve">Ja to konstruuje w kontekście  ustaleń studium. Studium mówi, że są tereny rolnicze, w których dopuszcza się zabudowę związaną z prowadzoną </w:t>
      </w:r>
      <w:r w:rsidR="00E654CE">
        <w:rPr>
          <w:rFonts w:ascii="Times New Roman" w:hAnsi="Times New Roman" w:cs="Times New Roman"/>
        </w:rPr>
        <w:t>działalnością</w:t>
      </w:r>
      <w:r>
        <w:rPr>
          <w:rFonts w:ascii="Times New Roman" w:hAnsi="Times New Roman" w:cs="Times New Roman"/>
        </w:rPr>
        <w:t xml:space="preserve"> rolniczą </w:t>
      </w:r>
      <w:r w:rsidR="00E654CE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z </w:t>
      </w:r>
      <w:r w:rsidR="00E654CE">
        <w:rPr>
          <w:rFonts w:ascii="Times New Roman" w:hAnsi="Times New Roman" w:cs="Times New Roman"/>
        </w:rPr>
        <w:t>przepisami ustawy o kształtowaniu ustroju rolnego.</w:t>
      </w:r>
      <w:r w:rsidR="004603F8">
        <w:rPr>
          <w:rFonts w:ascii="Times New Roman" w:hAnsi="Times New Roman" w:cs="Times New Roman"/>
        </w:rPr>
        <w:t xml:space="preserve"> Ta ustawa wskazuje, że gospodarstwo rolne jeżeli jest prowadzone przez rolnika może jak gdyby  realizować zabudowę zagrodową, siedliskową. W ramach tego gospodarstwa mogę zrealizować obiekty magazynowe, chlewnie, różne inne obiekty. </w:t>
      </w:r>
    </w:p>
    <w:p w:rsidR="00143609" w:rsidRPr="007F6406" w:rsidRDefault="00143609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43609">
        <w:rPr>
          <w:rFonts w:ascii="Times New Roman" w:hAnsi="Times New Roman" w:cs="Times New Roman"/>
          <w:b/>
        </w:rPr>
        <w:t>Za – ca Burmistrza Stanisław Gawlik</w:t>
      </w:r>
      <w:r>
        <w:rPr>
          <w:rFonts w:ascii="Times New Roman" w:hAnsi="Times New Roman" w:cs="Times New Roman"/>
        </w:rPr>
        <w:t>: Teraz ten człowiek, który złożył tą uwagę występuje o pozwolenie na budowę w tym terenie hali  jako rolnik, starostwo wydając mu pozwolenie czyta czy on je</w:t>
      </w:r>
      <w:r w:rsidR="001678E1">
        <w:rPr>
          <w:rFonts w:ascii="Times New Roman" w:hAnsi="Times New Roman" w:cs="Times New Roman"/>
        </w:rPr>
        <w:t>st rolnikiem czy może budować tą</w:t>
      </w:r>
      <w:r>
        <w:rPr>
          <w:rFonts w:ascii="Times New Roman" w:hAnsi="Times New Roman" w:cs="Times New Roman"/>
        </w:rPr>
        <w:t xml:space="preserve"> halę czy nie. </w:t>
      </w:r>
    </w:p>
    <w:p w:rsidR="004B20F7" w:rsidRDefault="00143609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777908">
        <w:rPr>
          <w:rFonts w:ascii="Times New Roman" w:hAnsi="Times New Roman" w:cs="Times New Roman"/>
        </w:rPr>
        <w:t>Tak.</w:t>
      </w:r>
      <w:r>
        <w:rPr>
          <w:rFonts w:ascii="Times New Roman" w:hAnsi="Times New Roman" w:cs="Times New Roman"/>
          <w:b/>
        </w:rPr>
        <w:t xml:space="preserve"> </w:t>
      </w:r>
    </w:p>
    <w:p w:rsidR="004B20F7" w:rsidRDefault="00A30CEB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43609">
        <w:rPr>
          <w:rFonts w:ascii="Times New Roman" w:hAnsi="Times New Roman" w:cs="Times New Roman"/>
          <w:b/>
        </w:rPr>
        <w:t>Za – ca Burmistrza Stanisław Gawlik</w:t>
      </w:r>
      <w:r>
        <w:rPr>
          <w:rFonts w:ascii="Times New Roman" w:hAnsi="Times New Roman" w:cs="Times New Roman"/>
        </w:rPr>
        <w:t xml:space="preserve">: Opis jest taki bo my nie wiemy czy on jest rolnikiem czy nie. </w:t>
      </w:r>
    </w:p>
    <w:p w:rsidR="004B20F7" w:rsidRPr="00777908" w:rsidRDefault="00777908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 w:rsidRPr="00777908">
        <w:rPr>
          <w:rFonts w:ascii="Times New Roman" w:hAnsi="Times New Roman" w:cs="Times New Roman"/>
        </w:rPr>
        <w:t>Jest rolnik i będzie się tworzyła jaka</w:t>
      </w:r>
      <w:r w:rsidR="001678E1">
        <w:rPr>
          <w:rFonts w:ascii="Times New Roman" w:hAnsi="Times New Roman" w:cs="Times New Roman"/>
        </w:rPr>
        <w:t>ś</w:t>
      </w:r>
      <w:r w:rsidRPr="00777908">
        <w:rPr>
          <w:rFonts w:ascii="Times New Roman" w:hAnsi="Times New Roman" w:cs="Times New Roman"/>
        </w:rPr>
        <w:t xml:space="preserve"> grupa producencka bo do tego idzie gospodarka. </w:t>
      </w:r>
      <w:r w:rsidR="001678E1">
        <w:rPr>
          <w:rFonts w:ascii="Times New Roman" w:hAnsi="Times New Roman" w:cs="Times New Roman"/>
        </w:rPr>
        <w:t>I wtedy on</w:t>
      </w:r>
      <w:r>
        <w:rPr>
          <w:rFonts w:ascii="Times New Roman" w:hAnsi="Times New Roman" w:cs="Times New Roman"/>
        </w:rPr>
        <w:t xml:space="preserve"> będzie do jakiejś firmy należał. </w:t>
      </w:r>
    </w:p>
    <w:p w:rsidR="004B20F7" w:rsidRDefault="004B6C03" w:rsidP="00974382">
      <w:pPr>
        <w:jc w:val="both"/>
        <w:rPr>
          <w:rFonts w:ascii="Times New Roman" w:hAnsi="Times New Roman" w:cs="Times New Roman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4372DC">
        <w:rPr>
          <w:rFonts w:ascii="Times New Roman" w:hAnsi="Times New Roman" w:cs="Times New Roman"/>
        </w:rPr>
        <w:t xml:space="preserve">Jeżeli to będzie grupa producencka to grupa nadal jest </w:t>
      </w:r>
      <w:r w:rsidR="004372DC" w:rsidRPr="004372DC">
        <w:rPr>
          <w:rFonts w:ascii="Times New Roman" w:hAnsi="Times New Roman" w:cs="Times New Roman"/>
        </w:rPr>
        <w:t xml:space="preserve">rolnikiem, którzy są w pewnym stowarzyszeniu. </w:t>
      </w:r>
      <w:r w:rsidR="004372DC">
        <w:rPr>
          <w:rFonts w:ascii="Times New Roman" w:hAnsi="Times New Roman" w:cs="Times New Roman"/>
        </w:rPr>
        <w:t>Jeżeli on zarejestruje firmę, która będzie chciała postawić obiekty hal przemysłowych czy magazynowych, wspierających jak gdyby działalność rolniczą i wspierające przetwórstwo produktów rolniczych to nie uzyska tej zgody.</w:t>
      </w:r>
      <w:r w:rsidR="00250481">
        <w:rPr>
          <w:rFonts w:ascii="Times New Roman" w:hAnsi="Times New Roman" w:cs="Times New Roman"/>
        </w:rPr>
        <w:t xml:space="preserve"> </w:t>
      </w:r>
      <w:r w:rsidR="004372DC">
        <w:rPr>
          <w:rFonts w:ascii="Times New Roman" w:hAnsi="Times New Roman" w:cs="Times New Roman"/>
        </w:rPr>
        <w:t xml:space="preserve"> </w:t>
      </w:r>
    </w:p>
    <w:p w:rsidR="00250481" w:rsidRDefault="00250481" w:rsidP="0025048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lastRenderedPageBreak/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250481" w:rsidRDefault="00250481" w:rsidP="00250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250481" w:rsidRDefault="00250481" w:rsidP="00250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250481" w:rsidRPr="002F428D" w:rsidRDefault="00250481" w:rsidP="002504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250481" w:rsidRDefault="00250481" w:rsidP="00250481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B20F7" w:rsidRDefault="004B20F7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85BEC" w:rsidRPr="00285BEC" w:rsidRDefault="00285BEC" w:rsidP="00285B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BEC">
        <w:rPr>
          <w:rFonts w:ascii="Times New Roman" w:eastAsia="Times New Roman" w:hAnsi="Times New Roman" w:cs="Times New Roman"/>
          <w:b/>
          <w:bCs/>
          <w:lang w:eastAsia="pl-PL"/>
        </w:rPr>
        <w:t>Uwagi oznaczonej nr 3 </w:t>
      </w:r>
      <w:r w:rsidRPr="00285BEC">
        <w:rPr>
          <w:rFonts w:ascii="Times New Roman" w:eastAsia="Times New Roman" w:hAnsi="Times New Roman" w:cs="Times New Roman"/>
          <w:lang w:eastAsia="pl-PL"/>
        </w:rPr>
        <w:t xml:space="preserve">w wykazie uwag, dotyczącej zmiany przeznaczenia działek nr 2655, 3031 na tereny zabudowy mieszkaniowej - </w:t>
      </w:r>
      <w:r w:rsidRPr="00285BEC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285BEC" w:rsidRPr="00285BEC" w:rsidRDefault="00285BEC" w:rsidP="00285B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BEC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285BEC">
        <w:rPr>
          <w:rFonts w:ascii="Times New Roman" w:eastAsia="Times New Roman" w:hAnsi="Times New Roman" w:cs="Times New Roman"/>
          <w:lang w:eastAsia="pl-PL"/>
        </w:rPr>
        <w:t>Uwzględnienie uwagi naruszyłoby ustalenia studium, w którym nieruchomość przeznaczona jest na tereny rolne oraz częściowo na teren zieleni nieurządzonej.</w:t>
      </w:r>
    </w:p>
    <w:p w:rsidR="00285BEC" w:rsidRDefault="00285BEC" w:rsidP="00285BEC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285BEC" w:rsidRDefault="00285BEC" w:rsidP="00285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285BEC" w:rsidRDefault="00285BEC" w:rsidP="00285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285BEC" w:rsidRPr="002F428D" w:rsidRDefault="00285BEC" w:rsidP="0028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285BEC" w:rsidRDefault="00285BEC" w:rsidP="00285BEC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B20F7" w:rsidRDefault="004B20F7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57868" w:rsidRPr="00157868" w:rsidRDefault="00157868" w:rsidP="001578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868">
        <w:rPr>
          <w:rFonts w:ascii="Times New Roman" w:eastAsia="Times New Roman" w:hAnsi="Times New Roman" w:cs="Times New Roman"/>
          <w:b/>
          <w:bCs/>
          <w:lang w:eastAsia="pl-PL"/>
        </w:rPr>
        <w:t>Uwagi oznaczonej nr 4 </w:t>
      </w:r>
      <w:r w:rsidRPr="00157868">
        <w:rPr>
          <w:rFonts w:ascii="Times New Roman" w:eastAsia="Times New Roman" w:hAnsi="Times New Roman" w:cs="Times New Roman"/>
          <w:lang w:eastAsia="pl-PL"/>
        </w:rPr>
        <w:t xml:space="preserve">w wykazie uwag, dotyczącej zmiany przeznaczenia działki nr 2938 na tereny zabudowy mieszkaniowej - </w:t>
      </w:r>
      <w:r w:rsidRPr="00157868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4B20F7" w:rsidRPr="00157868" w:rsidRDefault="00157868" w:rsidP="001578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868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157868">
        <w:rPr>
          <w:rFonts w:ascii="Times New Roman" w:eastAsia="Times New Roman" w:hAnsi="Times New Roman" w:cs="Times New Roman"/>
          <w:lang w:eastAsia="pl-PL"/>
        </w:rPr>
        <w:t>Uwzględnienie uwagi naruszyłoby ustalenia studium, w którym nieruchomość przeznaczona jest na tereny produkcji rolnej, hodowlanej i ogrodniczej. W ramach terenu W/1.RU dopuszcza się zabudowę związaną z prowadzoną działalnością rolniczą zgodnie z przepisami ustawy o kształtowaniu ustroju rolnego.</w:t>
      </w:r>
    </w:p>
    <w:p w:rsidR="004B20F7" w:rsidRPr="00157868" w:rsidRDefault="00157868" w:rsidP="00974382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157868">
        <w:rPr>
          <w:rFonts w:ascii="Times New Roman" w:hAnsi="Times New Roman" w:cs="Times New Roman"/>
        </w:rPr>
        <w:t xml:space="preserve">Tu chodzi o ulicę </w:t>
      </w:r>
      <w:proofErr w:type="spellStart"/>
      <w:r w:rsidRPr="00157868">
        <w:rPr>
          <w:rFonts w:ascii="Times New Roman" w:hAnsi="Times New Roman" w:cs="Times New Roman"/>
        </w:rPr>
        <w:t>Latosińskiego</w:t>
      </w:r>
      <w:proofErr w:type="spellEnd"/>
      <w:r w:rsidRPr="001578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Można domniemywać, że wnioskujący chce tam wybudować dom mieszkalny przy swoim gospodarstwie rolnym. </w:t>
      </w:r>
      <w:r w:rsidR="0095278F">
        <w:rPr>
          <w:rFonts w:ascii="Times New Roman" w:hAnsi="Times New Roman" w:cs="Times New Roman"/>
        </w:rPr>
        <w:t>Natomiast nie może tego zrobić z ustawy planowania zagospodarowania przestrzennego</w:t>
      </w:r>
      <w:r w:rsidR="00CF390E">
        <w:rPr>
          <w:rFonts w:ascii="Times New Roman" w:hAnsi="Times New Roman" w:cs="Times New Roman"/>
        </w:rPr>
        <w:t xml:space="preserve">, ale jeżeli będzie prowadził gospodarstwo rolne w ramach rodzinnego gospodarstwa będzie mógł zrealizować zabudowę zagrodową. </w:t>
      </w:r>
    </w:p>
    <w:p w:rsidR="00063D57" w:rsidRDefault="00063D57" w:rsidP="00063D5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063D57" w:rsidRDefault="00063D57" w:rsidP="00063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063D57" w:rsidRDefault="00063D57" w:rsidP="00063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063D57" w:rsidRPr="002F428D" w:rsidRDefault="00063D57" w:rsidP="00063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4B20F7" w:rsidRDefault="00063D57" w:rsidP="00063D57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B20F7" w:rsidRDefault="004B20F7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82D98" w:rsidRP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>Uwagi oznaczonej nr 5 </w:t>
      </w:r>
      <w:r w:rsidRPr="00282D98">
        <w:rPr>
          <w:rFonts w:ascii="Times New Roman" w:eastAsia="Times New Roman" w:hAnsi="Times New Roman" w:cs="Times New Roman"/>
          <w:lang w:eastAsia="pl-PL"/>
        </w:rPr>
        <w:t xml:space="preserve">w wykazie uwag, dotyczącej zmiany przeznaczenia całej działki nr 1179/5 na teren w całości przeznaczony pod zabudowę mieszkalną z usługami (część działki przeznaczona jest na teren zieleni przywodnej i nieurządzonej) - </w:t>
      </w: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282D98">
        <w:rPr>
          <w:rFonts w:ascii="Times New Roman" w:eastAsia="Times New Roman" w:hAnsi="Times New Roman" w:cs="Times New Roman"/>
          <w:lang w:eastAsia="pl-PL"/>
        </w:rPr>
        <w:t>Nieruchomość w przeważającej części przeznaczona jest na teren zabudowy mieszkaniowej jednorodzinnej z usługami i umożliwia zagospodarowanie terenu pod zabudowę mieszkaniową. Dalsze powiększenie terenu MNU naruszyłoby ustalenia studium, w którym wnioskowana część nieruchomości przeznaczona jest na tereny zieleni nieurządzonej.</w:t>
      </w:r>
    </w:p>
    <w:p w:rsidR="009516D9" w:rsidRPr="004A5314" w:rsidRDefault="009516D9" w:rsidP="004A5314">
      <w:pPr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80BAD">
        <w:rPr>
          <w:rFonts w:ascii="Times New Roman" w:hAnsi="Times New Roman" w:cs="Times New Roman"/>
          <w:b/>
        </w:rPr>
        <w:lastRenderedPageBreak/>
        <w:t>Projektant PA. N.O.</w:t>
      </w:r>
      <w:r>
        <w:rPr>
          <w:rFonts w:ascii="Times New Roman" w:hAnsi="Times New Roman" w:cs="Times New Roman"/>
          <w:b/>
        </w:rPr>
        <w:t xml:space="preserve">V.A </w:t>
      </w:r>
      <w:r w:rsidRPr="00780BAD">
        <w:rPr>
          <w:rFonts w:ascii="Times New Roman" w:hAnsi="Times New Roman" w:cs="Times New Roman"/>
          <w:b/>
        </w:rPr>
        <w:t>Sławomir Tront</w:t>
      </w:r>
      <w:r>
        <w:rPr>
          <w:rFonts w:ascii="Times New Roman" w:hAnsi="Times New Roman" w:cs="Times New Roman"/>
          <w:b/>
        </w:rPr>
        <w:t xml:space="preserve">: </w:t>
      </w:r>
      <w:r w:rsidRPr="00CB722D">
        <w:rPr>
          <w:rFonts w:ascii="Times New Roman" w:hAnsi="Times New Roman" w:cs="Times New Roman"/>
        </w:rPr>
        <w:t xml:space="preserve">Sytuacja w każdym przypadku jest taka sama. </w:t>
      </w:r>
      <w:r>
        <w:rPr>
          <w:rFonts w:ascii="Times New Roman" w:hAnsi="Times New Roman" w:cs="Times New Roman"/>
        </w:rPr>
        <w:t>Działka oznaczona nr 5 jest prawie w 80, 90% przeznaczona pod zabudowę  mieszkaniową. Wniosek dotyczy tego aby ten teren powiększyć. Nie można poszerzyć tych terenów ponad to co zostało udostępnione w ramach  studium i planu miejscowego.  Te działki z nr 5, 6, 7 są udziałem tej samej grupy.</w:t>
      </w:r>
    </w:p>
    <w:p w:rsidR="009516D9" w:rsidRDefault="009516D9" w:rsidP="009516D9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9516D9" w:rsidRDefault="009516D9" w:rsidP="00951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9516D9" w:rsidRDefault="009516D9" w:rsidP="00951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9516D9" w:rsidRPr="002F428D" w:rsidRDefault="009516D9" w:rsidP="009516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9516D9" w:rsidRPr="004A5314" w:rsidRDefault="009516D9" w:rsidP="004A5314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9516D9" w:rsidRDefault="009516D9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D98" w:rsidRP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>Uwagi oznaczonej nr 6 </w:t>
      </w:r>
      <w:r w:rsidRPr="00282D98">
        <w:rPr>
          <w:rFonts w:ascii="Times New Roman" w:eastAsia="Times New Roman" w:hAnsi="Times New Roman" w:cs="Times New Roman"/>
          <w:lang w:eastAsia="pl-PL"/>
        </w:rPr>
        <w:t xml:space="preserve">w wykazie uwag, dotyczącej zmiany przeznaczenia części działki nr 1179/1 z terenu zieleni przywodnej i nieurządzonej na teren w całości przeznaczony pod zabudowę mieszkalną z usługami - </w:t>
      </w: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282D98">
        <w:rPr>
          <w:rFonts w:ascii="Times New Roman" w:eastAsia="Times New Roman" w:hAnsi="Times New Roman" w:cs="Times New Roman"/>
          <w:lang w:eastAsia="pl-PL"/>
        </w:rPr>
        <w:t>Nieruchomość w części przeznaczona jest na teren zabudowy mieszkaniowej jednorodzinnej z usługami, na którym możliwa jest realizacja zabudowy mieszkaniowej. Dalsze poszerzenie terenu W/105.MNU naruszyłoby ustalenia studium, w którym wnioskowana część nieruchomości przeznaczona jest na tereny zieleni nieurządzonej.</w:t>
      </w:r>
    </w:p>
    <w:p w:rsidR="004A5314" w:rsidRDefault="004A5314" w:rsidP="004A5314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4A5314" w:rsidRDefault="004A5314" w:rsidP="004A5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4A5314" w:rsidRDefault="004A5314" w:rsidP="004A5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4A5314" w:rsidRPr="002F428D" w:rsidRDefault="004A5314" w:rsidP="004A53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4A5314" w:rsidRDefault="004A5314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A5314" w:rsidRPr="00282D98" w:rsidRDefault="004A5314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2D98" w:rsidRP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>Uwagi oznaczonej nr 7 </w:t>
      </w:r>
      <w:r w:rsidRPr="00282D98">
        <w:rPr>
          <w:rFonts w:ascii="Times New Roman" w:eastAsia="Times New Roman" w:hAnsi="Times New Roman" w:cs="Times New Roman"/>
          <w:lang w:eastAsia="pl-PL"/>
        </w:rPr>
        <w:t xml:space="preserve">w wykazie uwag, dotyczącej zmiany przeznaczenia całej działki nr 1179/4 na teren w całości przeznaczony pod zabudowę mieszkalną z usługami (część działki przeznaczona jest na teren zieleni przywodnej i nieurządzonej) - </w:t>
      </w: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282D98" w:rsidRP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D98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282D98">
        <w:rPr>
          <w:rFonts w:ascii="Times New Roman" w:eastAsia="Times New Roman" w:hAnsi="Times New Roman" w:cs="Times New Roman"/>
          <w:lang w:eastAsia="pl-PL"/>
        </w:rPr>
        <w:t>Nieruchomość w przeważającej części przeznaczona jest na teren zabudowy mieszkaniowej jednorodzinnej z usługami i umożliwia zagospodarowanie terenu pod zabudowę mieszkaniową. Dalsze powiększenie terenu MNU naruszyłoby ustalenia studium, w którym wnioskowana część nieruchomości przeznaczona jest na tereny zieleni nieurządzonej.</w:t>
      </w:r>
    </w:p>
    <w:p w:rsidR="00282D98" w:rsidRPr="00282D98" w:rsidRDefault="00282D98" w:rsidP="00282D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20F7" w:rsidRPr="004A5314" w:rsidRDefault="004A5314" w:rsidP="00974382">
      <w:pPr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4A5314">
        <w:rPr>
          <w:rFonts w:ascii="Times New Roman" w:eastAsia="Times New Roman" w:hAnsi="Times New Roman" w:cs="Times New Roman"/>
          <w:i/>
          <w:color w:val="000000"/>
          <w:lang w:eastAsia="pl-PL"/>
        </w:rPr>
        <w:t>Salę narad opuścił radny Maciej Derbin</w:t>
      </w:r>
    </w:p>
    <w:p w:rsidR="004A5314" w:rsidRDefault="004A5314" w:rsidP="004A5314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4A5314" w:rsidRDefault="004A5314" w:rsidP="004A5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4A5314" w:rsidRDefault="004A5314" w:rsidP="004A5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4A5314" w:rsidRPr="002F428D" w:rsidRDefault="004A5314" w:rsidP="004A53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głosowania na sali było obecnych 11 radnych</w:t>
      </w:r>
      <w:r w:rsidRPr="002F428D">
        <w:rPr>
          <w:rFonts w:ascii="Times New Roman" w:hAnsi="Times New Roman" w:cs="Times New Roman"/>
        </w:rPr>
        <w:t>.</w:t>
      </w:r>
    </w:p>
    <w:p w:rsidR="004A5314" w:rsidRDefault="004A5314" w:rsidP="004A5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„za” – 11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B20F7" w:rsidRDefault="004B20F7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4B20F7" w:rsidRDefault="004B20F7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3724AC" w:rsidRPr="003724AC" w:rsidRDefault="003724AC" w:rsidP="003724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24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Uwagi oznaczonej nr 8 </w:t>
      </w:r>
      <w:r w:rsidRPr="003724AC">
        <w:rPr>
          <w:rFonts w:ascii="Times New Roman" w:eastAsia="Times New Roman" w:hAnsi="Times New Roman" w:cs="Times New Roman"/>
          <w:lang w:eastAsia="pl-PL"/>
        </w:rPr>
        <w:t xml:space="preserve">w wykazie uwag, dotyczącej zwiększenia terenu przeznaczonego na tereny zabudowy mieszkaniowej jednorodzinnej z usługami do 50% powierzchni nieruchomości (informacja, że obecna powierzchnia uniemożliwia wykorzystanie działki na cele budowy domu jednorodzinnego) - </w:t>
      </w:r>
      <w:r w:rsidRPr="003724AC">
        <w:rPr>
          <w:rFonts w:ascii="Times New Roman" w:eastAsia="Times New Roman" w:hAnsi="Times New Roman" w:cs="Times New Roman"/>
          <w:b/>
          <w:bCs/>
          <w:lang w:eastAsia="pl-PL"/>
        </w:rPr>
        <w:t xml:space="preserve"> nie uwzględnia się.</w:t>
      </w:r>
    </w:p>
    <w:p w:rsidR="00282D98" w:rsidRDefault="003724AC" w:rsidP="003724AC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3724AC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Uzasadnienie: </w:t>
      </w:r>
      <w:r w:rsidRPr="003724AC">
        <w:rPr>
          <w:rFonts w:ascii="Times New Roman" w:eastAsia="Times New Roman" w:hAnsi="Times New Roman" w:cs="Times New Roman"/>
          <w:lang w:eastAsia="pl-PL"/>
        </w:rPr>
        <w:t>Obszar przeznaczony na teren zabudowy mieszkaniowej jednorodzinnej z usługami ma powierzchnię ponad 700 m</w:t>
      </w:r>
      <w:r w:rsidRPr="003724A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3724AC">
        <w:rPr>
          <w:rFonts w:ascii="Times New Roman" w:eastAsia="Times New Roman" w:hAnsi="Times New Roman" w:cs="Times New Roman"/>
          <w:lang w:eastAsia="pl-PL"/>
        </w:rPr>
        <w:t xml:space="preserve"> i umożliwia realizację obiektu mieszkalnego. Uwzględnienie uwagi naruszyłoby ustalenia studium, w którym pozostała część nieruchomości przeznaczona jest na tereny rolne.</w:t>
      </w:r>
    </w:p>
    <w:p w:rsidR="00282D98" w:rsidRPr="00CC149D" w:rsidRDefault="00CC149D" w:rsidP="00974382">
      <w:pPr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Na salę</w:t>
      </w:r>
      <w:r w:rsidRPr="00CC149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wraca radny Maciej Derbin</w:t>
      </w:r>
    </w:p>
    <w:p w:rsidR="00CC149D" w:rsidRDefault="00CC149D" w:rsidP="00CC149D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Czy ktoś ma jakieś pytanie? </w:t>
      </w:r>
    </w:p>
    <w:p w:rsidR="00CC149D" w:rsidRDefault="00CC149D" w:rsidP="00CC14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widzę. Przystępujemy do głosowania. </w:t>
      </w:r>
    </w:p>
    <w:p w:rsidR="00CC149D" w:rsidRDefault="00CC149D" w:rsidP="00CC14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-Kto z Państwa Radnych jest za przyjęciem stanowiska Burmistrza ?</w:t>
      </w:r>
    </w:p>
    <w:p w:rsidR="00CC149D" w:rsidRPr="002F428D" w:rsidRDefault="00CC149D" w:rsidP="00CC14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CC149D" w:rsidRDefault="00CC149D" w:rsidP="00CC14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„za” – 12 głosów, „przeciw” – 0 głosów, „wstrzymał się” – 0 głosów</w:t>
      </w:r>
      <w:r w:rsidRPr="00B10F56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3B7EEB" w:rsidRPr="00BA533D" w:rsidRDefault="003B7EEB" w:rsidP="0097438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BA533D" w:rsidRDefault="00E04978" w:rsidP="00E0497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="00A91448" w:rsidRPr="002F428D">
        <w:rPr>
          <w:rFonts w:ascii="Times New Roman" w:hAnsi="Times New Roman" w:cs="Times New Roman"/>
        </w:rPr>
        <w:t>odczytał projekt uchwały</w:t>
      </w:r>
      <w:r w:rsidR="00CC1FB6">
        <w:rPr>
          <w:rFonts w:ascii="Times New Roman" w:hAnsi="Times New Roman" w:cs="Times New Roman"/>
        </w:rPr>
        <w:t xml:space="preserve">, dodał, że był on pozytywnie zaopiniowany przez wszystkie komisje. </w:t>
      </w:r>
    </w:p>
    <w:p w:rsidR="00E04978" w:rsidRPr="002F428D" w:rsidRDefault="00E04978" w:rsidP="00E0497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Czy są </w:t>
      </w:r>
      <w:r w:rsidR="00763422" w:rsidRPr="002F428D">
        <w:rPr>
          <w:rFonts w:ascii="Times New Roman" w:hAnsi="Times New Roman" w:cs="Times New Roman"/>
        </w:rPr>
        <w:t xml:space="preserve">jeszcze </w:t>
      </w:r>
      <w:r w:rsidRPr="002F428D">
        <w:rPr>
          <w:rFonts w:ascii="Times New Roman" w:hAnsi="Times New Roman" w:cs="Times New Roman"/>
        </w:rPr>
        <w:t>pytania lub uwagi? – Nie widzę.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E04978" w:rsidRPr="002F428D" w:rsidRDefault="006512F2" w:rsidP="00E049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E04978" w:rsidRPr="002F428D">
        <w:rPr>
          <w:rFonts w:ascii="Times New Roman" w:hAnsi="Times New Roman" w:cs="Times New Roman"/>
        </w:rPr>
        <w:t xml:space="preserve"> radnych obecnych na sali.</w:t>
      </w:r>
    </w:p>
    <w:p w:rsidR="00E04978" w:rsidRPr="002F428D" w:rsidRDefault="006512F2" w:rsidP="00E049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="00E04978"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BB06D3" w:rsidRPr="002F428D" w:rsidRDefault="00BB06D3" w:rsidP="00E04978">
      <w:pPr>
        <w:jc w:val="both"/>
        <w:rPr>
          <w:rFonts w:ascii="Times New Roman" w:hAnsi="Times New Roman" w:cs="Times New Roman"/>
        </w:rPr>
      </w:pPr>
    </w:p>
    <w:p w:rsidR="00E04978" w:rsidRPr="002F428D" w:rsidRDefault="00E04978" w:rsidP="00E0497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 w:rsidR="00390E61">
        <w:rPr>
          <w:rFonts w:ascii="Times New Roman" w:hAnsi="Times New Roman" w:cs="Times New Roman"/>
          <w:b/>
        </w:rPr>
        <w:t>LVII</w:t>
      </w:r>
      <w:r w:rsidR="00BA533D">
        <w:rPr>
          <w:rFonts w:ascii="Times New Roman" w:hAnsi="Times New Roman" w:cs="Times New Roman"/>
          <w:b/>
        </w:rPr>
        <w:t>/3</w:t>
      </w:r>
      <w:r w:rsidR="00390E61">
        <w:rPr>
          <w:rFonts w:ascii="Times New Roman" w:hAnsi="Times New Roman" w:cs="Times New Roman"/>
          <w:b/>
        </w:rPr>
        <w:t>79</w:t>
      </w:r>
      <w:r w:rsidRPr="002F428D">
        <w:rPr>
          <w:rFonts w:ascii="Times New Roman" w:hAnsi="Times New Roman" w:cs="Times New Roman"/>
          <w:b/>
        </w:rPr>
        <w:t>/17</w:t>
      </w:r>
    </w:p>
    <w:p w:rsidR="00E04978" w:rsidRPr="002F428D" w:rsidRDefault="00E04978" w:rsidP="00E0497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E04978" w:rsidRPr="002F428D" w:rsidRDefault="00E04978" w:rsidP="00E04978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 w:rsidR="00390E61">
        <w:rPr>
          <w:rFonts w:ascii="Times New Roman" w:hAnsi="Times New Roman" w:cs="Times New Roman"/>
          <w:b/>
        </w:rPr>
        <w:t>28</w:t>
      </w:r>
      <w:r w:rsidR="00765ADC" w:rsidRPr="002F428D">
        <w:rPr>
          <w:rFonts w:ascii="Times New Roman" w:hAnsi="Times New Roman" w:cs="Times New Roman"/>
          <w:b/>
        </w:rPr>
        <w:t xml:space="preserve"> </w:t>
      </w:r>
      <w:r w:rsidR="00390E61"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E04978" w:rsidRPr="002F428D" w:rsidRDefault="00E04978" w:rsidP="00E04978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BA533D" w:rsidRPr="00BA533D" w:rsidRDefault="00BA533D" w:rsidP="00BA53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533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uchwalenia miejscowego planu zagospodarowania przestrzennego dla obszaru gminy Wilamowice obejmującego miasto Wilamowice.</w:t>
      </w:r>
    </w:p>
    <w:p w:rsidR="009E4596" w:rsidRDefault="009E4596" w:rsidP="006D5C0B">
      <w:pPr>
        <w:rPr>
          <w:rFonts w:ascii="Times New Roman" w:hAnsi="Times New Roman" w:cs="Times New Roman"/>
          <w:b/>
        </w:rPr>
      </w:pPr>
    </w:p>
    <w:p w:rsidR="0017094C" w:rsidRPr="006D5C0B" w:rsidRDefault="006D5C0B" w:rsidP="006D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Burmistrz Marian Trela: </w:t>
      </w:r>
      <w:r w:rsidRPr="006D5C0B">
        <w:rPr>
          <w:rFonts w:ascii="Times New Roman" w:hAnsi="Times New Roman" w:cs="Times New Roman"/>
        </w:rPr>
        <w:t xml:space="preserve">Chciałem podziękować firmie, że po pięciu latach udało nam się uchwalić plan zagospodarowania przestrzennego dla miasta Wilamowice. </w:t>
      </w:r>
    </w:p>
    <w:p w:rsidR="0017094C" w:rsidRDefault="006D5C0B" w:rsidP="006D5C0B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CC1FB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wyrażenia zgody na sprzedaż nieruchomości położonej w Pisarzowicach przy ulicy Bielskiej, stanowiącej własność Gminy Wilamowice</w:t>
      </w:r>
    </w:p>
    <w:p w:rsidR="00CC1FB6" w:rsidRDefault="006D5C0B" w:rsidP="00CC1FB6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2F428D">
        <w:rPr>
          <w:rFonts w:ascii="Times New Roman" w:hAnsi="Times New Roman" w:cs="Times New Roman"/>
        </w:rPr>
        <w:t>odczytał projekt uchwały</w:t>
      </w:r>
      <w:r w:rsidR="00CC1FB6">
        <w:rPr>
          <w:rFonts w:ascii="Times New Roman" w:hAnsi="Times New Roman" w:cs="Times New Roman"/>
        </w:rPr>
        <w:t xml:space="preserve">, dodał, że był on pozytywnie zaopiniowany przez wszystkie komisje. </w:t>
      </w:r>
    </w:p>
    <w:p w:rsidR="006D5C0B" w:rsidRDefault="006D5C0B" w:rsidP="006D5C0B">
      <w:pPr>
        <w:spacing w:after="0"/>
        <w:jc w:val="both"/>
        <w:rPr>
          <w:rFonts w:ascii="Times New Roman" w:hAnsi="Times New Roman" w:cs="Times New Roman"/>
        </w:rPr>
      </w:pPr>
    </w:p>
    <w:p w:rsidR="006D5C0B" w:rsidRPr="002F428D" w:rsidRDefault="006D5C0B" w:rsidP="006D5C0B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Czy są jeszcze pytania lub uwagi? – Nie widzę.</w:t>
      </w:r>
    </w:p>
    <w:p w:rsidR="006D5C0B" w:rsidRPr="002F428D" w:rsidRDefault="006D5C0B" w:rsidP="006D5C0B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6D5C0B" w:rsidRPr="002F428D" w:rsidRDefault="006D5C0B" w:rsidP="006D5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6D5C0B" w:rsidRPr="002F428D" w:rsidRDefault="006D5C0B" w:rsidP="006D5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„za” – 12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6D5C0B" w:rsidRPr="002F428D" w:rsidRDefault="006D5C0B" w:rsidP="006D5C0B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6D5C0B" w:rsidRPr="002F428D" w:rsidRDefault="006D5C0B" w:rsidP="006D5C0B">
      <w:pPr>
        <w:jc w:val="both"/>
        <w:rPr>
          <w:rFonts w:ascii="Times New Roman" w:hAnsi="Times New Roman" w:cs="Times New Roman"/>
        </w:rPr>
      </w:pPr>
    </w:p>
    <w:p w:rsidR="006D5C0B" w:rsidRPr="002F428D" w:rsidRDefault="006D5C0B" w:rsidP="006D5C0B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LVII/3</w:t>
      </w:r>
      <w:r w:rsidR="007C4191">
        <w:rPr>
          <w:rFonts w:ascii="Times New Roman" w:hAnsi="Times New Roman" w:cs="Times New Roman"/>
          <w:b/>
        </w:rPr>
        <w:t>80</w:t>
      </w:r>
      <w:r w:rsidRPr="002F428D">
        <w:rPr>
          <w:rFonts w:ascii="Times New Roman" w:hAnsi="Times New Roman" w:cs="Times New Roman"/>
          <w:b/>
        </w:rPr>
        <w:t>/17</w:t>
      </w:r>
    </w:p>
    <w:p w:rsidR="006D5C0B" w:rsidRPr="002F428D" w:rsidRDefault="006D5C0B" w:rsidP="006D5C0B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6D5C0B" w:rsidRPr="002F428D" w:rsidRDefault="006D5C0B" w:rsidP="006D5C0B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17094C" w:rsidRDefault="006D5C0B" w:rsidP="006D5C0B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7C4191" w:rsidRPr="007C4191" w:rsidRDefault="007C4191" w:rsidP="007C4191">
      <w:pPr>
        <w:jc w:val="center"/>
        <w:rPr>
          <w:rFonts w:ascii="Times New Roman" w:hAnsi="Times New Roman" w:cs="Times New Roman"/>
          <w:b/>
        </w:rPr>
      </w:pPr>
      <w:r w:rsidRPr="007C4191">
        <w:rPr>
          <w:rFonts w:ascii="Times New Roman" w:eastAsia="Times New Roman" w:hAnsi="Times New Roman" w:cs="Times New Roman"/>
          <w:b/>
          <w:color w:val="000000"/>
          <w:lang w:eastAsia="pl-PL"/>
        </w:rPr>
        <w:t>wyrażenia zgody na sprzedaż nieruchomości położonej w Pisarzowicach przy ulicy Bielskiej, stanowiącej własność Gminy Wilamowice</w:t>
      </w:r>
    </w:p>
    <w:p w:rsidR="0017094C" w:rsidRDefault="0017094C" w:rsidP="00BA533D">
      <w:pPr>
        <w:jc w:val="center"/>
        <w:rPr>
          <w:rFonts w:ascii="Times New Roman" w:hAnsi="Times New Roman" w:cs="Times New Roman"/>
          <w:b/>
        </w:rPr>
      </w:pPr>
    </w:p>
    <w:p w:rsidR="006D5C0B" w:rsidRDefault="006D5C0B" w:rsidP="00BA533D">
      <w:pPr>
        <w:jc w:val="center"/>
        <w:rPr>
          <w:rFonts w:ascii="Times New Roman" w:hAnsi="Times New Roman" w:cs="Times New Roman"/>
          <w:b/>
        </w:rPr>
      </w:pPr>
    </w:p>
    <w:p w:rsidR="006D5C0B" w:rsidRDefault="00CC1FB6" w:rsidP="00CC1FB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zaciągnięcia w Wojewódzkim Funduszu Ochrony Środowiska i Gospodarki Wodnej w Katowicach długoterminowej pożyczki na częściowe sfinansowanie zadania pt.: „Realizacja Programu Ograniczenia Niskiej Emisji – etap II rok 2018” w wysokości 200.000,00 zł</w:t>
      </w:r>
    </w:p>
    <w:p w:rsidR="00CC1FB6" w:rsidRDefault="00CC1FB6" w:rsidP="00CC1FB6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2F428D">
        <w:rPr>
          <w:rFonts w:ascii="Times New Roman" w:hAnsi="Times New Roman" w:cs="Times New Roman"/>
        </w:rPr>
        <w:t>odczytał projekt uchwały</w:t>
      </w:r>
      <w:r>
        <w:rPr>
          <w:rFonts w:ascii="Times New Roman" w:hAnsi="Times New Roman" w:cs="Times New Roman"/>
        </w:rPr>
        <w:t xml:space="preserve">, dodał, że był on pozytywnie zaopiniowany przez wszystkie komisje. </w:t>
      </w:r>
    </w:p>
    <w:p w:rsidR="00CC1FB6" w:rsidRDefault="00CC1FB6" w:rsidP="00CC1FB6">
      <w:pPr>
        <w:spacing w:after="0"/>
        <w:jc w:val="both"/>
        <w:rPr>
          <w:rFonts w:ascii="Times New Roman" w:hAnsi="Times New Roman" w:cs="Times New Roman"/>
        </w:rPr>
      </w:pPr>
    </w:p>
    <w:p w:rsidR="00CC1FB6" w:rsidRPr="002F428D" w:rsidRDefault="00CC1FB6" w:rsidP="00CC1FB6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Czy są jeszcze pytania lub uwagi? – Nie widzę.</w:t>
      </w:r>
    </w:p>
    <w:p w:rsidR="00CC1FB6" w:rsidRPr="002F428D" w:rsidRDefault="00CC1FB6" w:rsidP="00CC1FB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CC1FB6" w:rsidRPr="002F428D" w:rsidRDefault="00CC1FB6" w:rsidP="00CC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CC1FB6" w:rsidRPr="002F428D" w:rsidRDefault="00CC1FB6" w:rsidP="00CC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CC1FB6" w:rsidRPr="002F428D" w:rsidRDefault="00CC1FB6" w:rsidP="00CC1FB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CC1FB6" w:rsidRPr="002F428D" w:rsidRDefault="00CC1FB6" w:rsidP="00CC1FB6">
      <w:pPr>
        <w:jc w:val="both"/>
        <w:rPr>
          <w:rFonts w:ascii="Times New Roman" w:hAnsi="Times New Roman" w:cs="Times New Roman"/>
        </w:rPr>
      </w:pPr>
    </w:p>
    <w:p w:rsidR="00CC1FB6" w:rsidRPr="002F428D" w:rsidRDefault="00CC1FB6" w:rsidP="00CC1FB6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LVII/3</w:t>
      </w:r>
      <w:r w:rsidR="0016095D">
        <w:rPr>
          <w:rFonts w:ascii="Times New Roman" w:hAnsi="Times New Roman" w:cs="Times New Roman"/>
          <w:b/>
        </w:rPr>
        <w:t>81</w:t>
      </w:r>
      <w:r w:rsidRPr="002F428D">
        <w:rPr>
          <w:rFonts w:ascii="Times New Roman" w:hAnsi="Times New Roman" w:cs="Times New Roman"/>
          <w:b/>
        </w:rPr>
        <w:t>/17</w:t>
      </w:r>
    </w:p>
    <w:p w:rsidR="00CC1FB6" w:rsidRPr="002F428D" w:rsidRDefault="00CC1FB6" w:rsidP="00CC1FB6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CC1FB6" w:rsidRPr="002F428D" w:rsidRDefault="00CC1FB6" w:rsidP="00CC1FB6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CC1FB6" w:rsidRDefault="00CC1FB6" w:rsidP="00CC1FB6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CC1FB6" w:rsidRPr="00CC1FB6" w:rsidRDefault="00CC1FB6" w:rsidP="00CC1FB6">
      <w:pPr>
        <w:jc w:val="center"/>
        <w:rPr>
          <w:rFonts w:ascii="Times New Roman" w:hAnsi="Times New Roman" w:cs="Times New Roman"/>
          <w:b/>
        </w:rPr>
      </w:pPr>
      <w:r w:rsidRPr="00CC1FB6">
        <w:rPr>
          <w:rFonts w:ascii="Times New Roman" w:eastAsia="Times New Roman" w:hAnsi="Times New Roman" w:cs="Times New Roman"/>
          <w:b/>
          <w:color w:val="000000"/>
          <w:lang w:eastAsia="pl-PL"/>
        </w:rPr>
        <w:t>zaciągnięcia w Wojewódzkim Funduszu Ochrony Środowiska i Gospodarki Wodnej w Katowicach długoterminowej pożyczki na częściowe sfinansowanie zadania pt.: „Realizacja Programu Ograniczenia Niskiej Emisji – etap II rok 2018” w wysokości 200.000,00 zł</w:t>
      </w:r>
    </w:p>
    <w:p w:rsidR="006D5C0B" w:rsidRDefault="006D5C0B" w:rsidP="00BA533D">
      <w:pPr>
        <w:jc w:val="center"/>
        <w:rPr>
          <w:rFonts w:ascii="Times New Roman" w:hAnsi="Times New Roman" w:cs="Times New Roman"/>
          <w:b/>
        </w:rPr>
      </w:pPr>
    </w:p>
    <w:p w:rsidR="006D5C0B" w:rsidRDefault="0016095D" w:rsidP="0016095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167CD1">
        <w:rPr>
          <w:rFonts w:ascii="Times New Roman" w:eastAsia="Times New Roman" w:hAnsi="Times New Roman" w:cs="Times New Roman"/>
          <w:color w:val="000000"/>
          <w:lang w:eastAsia="pl-PL"/>
        </w:rPr>
        <w:t>przyjęcia programu opieki nad zwierzętami bezdomnymi oraz zapobiegania bezdomności zwierząt na terenie Gminy Wilamowice</w:t>
      </w:r>
    </w:p>
    <w:p w:rsidR="0016095D" w:rsidRDefault="0016095D" w:rsidP="0016095D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2F428D">
        <w:rPr>
          <w:rFonts w:ascii="Times New Roman" w:hAnsi="Times New Roman" w:cs="Times New Roman"/>
        </w:rPr>
        <w:t>odczytał projekt uchwały</w:t>
      </w:r>
      <w:r>
        <w:rPr>
          <w:rFonts w:ascii="Times New Roman" w:hAnsi="Times New Roman" w:cs="Times New Roman"/>
        </w:rPr>
        <w:t xml:space="preserve">, dodał, że był on pozytywnie zaopiniowany przez wszystkie komisje. </w:t>
      </w:r>
    </w:p>
    <w:p w:rsidR="0016095D" w:rsidRDefault="0016095D" w:rsidP="0016095D">
      <w:pPr>
        <w:spacing w:after="0"/>
        <w:jc w:val="both"/>
        <w:rPr>
          <w:rFonts w:ascii="Times New Roman" w:hAnsi="Times New Roman" w:cs="Times New Roman"/>
        </w:rPr>
      </w:pPr>
    </w:p>
    <w:p w:rsidR="0016095D" w:rsidRPr="002F428D" w:rsidRDefault="0016095D" w:rsidP="0016095D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Czy są jeszcze pytania lub uwagi? – Nie widzę.</w:t>
      </w:r>
    </w:p>
    <w:p w:rsidR="0016095D" w:rsidRPr="002F428D" w:rsidRDefault="0016095D" w:rsidP="0016095D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16095D" w:rsidRPr="002F428D" w:rsidRDefault="0016095D" w:rsidP="00160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16095D" w:rsidRPr="002F428D" w:rsidRDefault="0016095D" w:rsidP="00160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16095D" w:rsidRPr="002F428D" w:rsidRDefault="0016095D" w:rsidP="0016095D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16095D" w:rsidRPr="002F428D" w:rsidRDefault="0016095D" w:rsidP="0016095D">
      <w:pPr>
        <w:jc w:val="both"/>
        <w:rPr>
          <w:rFonts w:ascii="Times New Roman" w:hAnsi="Times New Roman" w:cs="Times New Roman"/>
        </w:rPr>
      </w:pPr>
    </w:p>
    <w:p w:rsidR="0016095D" w:rsidRPr="002F428D" w:rsidRDefault="0016095D" w:rsidP="0016095D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LVII/382</w:t>
      </w:r>
      <w:r w:rsidRPr="002F428D">
        <w:rPr>
          <w:rFonts w:ascii="Times New Roman" w:hAnsi="Times New Roman" w:cs="Times New Roman"/>
          <w:b/>
        </w:rPr>
        <w:t>/17</w:t>
      </w:r>
    </w:p>
    <w:p w:rsidR="0016095D" w:rsidRPr="002F428D" w:rsidRDefault="0016095D" w:rsidP="0016095D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16095D" w:rsidRPr="002F428D" w:rsidRDefault="0016095D" w:rsidP="0016095D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16095D" w:rsidRDefault="0016095D" w:rsidP="0016095D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16095D" w:rsidRPr="0016095D" w:rsidRDefault="0016095D" w:rsidP="0016095D">
      <w:pPr>
        <w:jc w:val="center"/>
        <w:rPr>
          <w:rFonts w:ascii="Times New Roman" w:hAnsi="Times New Roman" w:cs="Times New Roman"/>
          <w:b/>
        </w:rPr>
      </w:pPr>
      <w:r w:rsidRPr="0016095D">
        <w:rPr>
          <w:rFonts w:ascii="Times New Roman" w:eastAsia="Times New Roman" w:hAnsi="Times New Roman" w:cs="Times New Roman"/>
          <w:b/>
          <w:color w:val="000000"/>
          <w:lang w:eastAsia="pl-PL"/>
        </w:rPr>
        <w:t>przyjęcia programu opieki nad zwierzętami bezdomnymi oraz zapobiegania bezdomności zwierząt na terenie Gminy Wilamowice</w:t>
      </w:r>
    </w:p>
    <w:p w:rsidR="006D5C0B" w:rsidRDefault="006D5C0B" w:rsidP="0016095D">
      <w:pPr>
        <w:rPr>
          <w:rFonts w:ascii="Times New Roman" w:hAnsi="Times New Roman" w:cs="Times New Roman"/>
          <w:b/>
        </w:rPr>
      </w:pPr>
    </w:p>
    <w:p w:rsidR="006D5C0B" w:rsidRDefault="003275D1" w:rsidP="003275D1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zmiany uchwały Nr X/66/15 Rady Miejskiej w Wilamowicach z dnia 24 czerwca 2015 roku w sprawie nadania Statutu Zakładowi Obsługi Szkół i Przedszkoli Gminy Wilamowice</w:t>
      </w:r>
    </w:p>
    <w:p w:rsidR="003275D1" w:rsidRDefault="003275D1" w:rsidP="003275D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2F428D">
        <w:rPr>
          <w:rFonts w:ascii="Times New Roman" w:hAnsi="Times New Roman" w:cs="Times New Roman"/>
        </w:rPr>
        <w:t>odczytał projekt uchwały</w:t>
      </w:r>
      <w:r>
        <w:rPr>
          <w:rFonts w:ascii="Times New Roman" w:hAnsi="Times New Roman" w:cs="Times New Roman"/>
        </w:rPr>
        <w:t xml:space="preserve">, dodał, że był on pozytywnie zaopiniowany przez wszystkie komisje. </w:t>
      </w:r>
    </w:p>
    <w:p w:rsidR="003275D1" w:rsidRDefault="003275D1" w:rsidP="003275D1">
      <w:pPr>
        <w:spacing w:after="0"/>
        <w:jc w:val="both"/>
        <w:rPr>
          <w:rFonts w:ascii="Times New Roman" w:hAnsi="Times New Roman" w:cs="Times New Roman"/>
        </w:rPr>
      </w:pPr>
    </w:p>
    <w:p w:rsidR="003275D1" w:rsidRPr="002F428D" w:rsidRDefault="003275D1" w:rsidP="003275D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Czy są jeszcze pytania lub uwagi? – Nie widzę.</w:t>
      </w:r>
    </w:p>
    <w:p w:rsidR="003275D1" w:rsidRPr="002F428D" w:rsidRDefault="003275D1" w:rsidP="003275D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3275D1" w:rsidRPr="002F428D" w:rsidRDefault="003275D1" w:rsidP="00327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3275D1" w:rsidRPr="002F428D" w:rsidRDefault="003275D1" w:rsidP="00327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3275D1" w:rsidRPr="002F428D" w:rsidRDefault="003275D1" w:rsidP="003275D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3275D1" w:rsidRPr="002F428D" w:rsidRDefault="003275D1" w:rsidP="003275D1">
      <w:pPr>
        <w:jc w:val="both"/>
        <w:rPr>
          <w:rFonts w:ascii="Times New Roman" w:hAnsi="Times New Roman" w:cs="Times New Roman"/>
        </w:rPr>
      </w:pPr>
    </w:p>
    <w:p w:rsidR="003275D1" w:rsidRPr="002F428D" w:rsidRDefault="003275D1" w:rsidP="003275D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LVII/383</w:t>
      </w:r>
      <w:r w:rsidRPr="002F428D">
        <w:rPr>
          <w:rFonts w:ascii="Times New Roman" w:hAnsi="Times New Roman" w:cs="Times New Roman"/>
          <w:b/>
        </w:rPr>
        <w:t>/17</w:t>
      </w:r>
    </w:p>
    <w:p w:rsidR="003275D1" w:rsidRPr="002F428D" w:rsidRDefault="003275D1" w:rsidP="003275D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3275D1" w:rsidRPr="002F428D" w:rsidRDefault="003275D1" w:rsidP="003275D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3275D1" w:rsidRDefault="003275D1" w:rsidP="003275D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3275D1" w:rsidRPr="0016095D" w:rsidRDefault="003275D1" w:rsidP="003275D1">
      <w:pPr>
        <w:jc w:val="center"/>
        <w:rPr>
          <w:rFonts w:ascii="Times New Roman" w:hAnsi="Times New Roman" w:cs="Times New Roman"/>
          <w:b/>
        </w:rPr>
      </w:pPr>
      <w:r w:rsidRPr="0016095D">
        <w:rPr>
          <w:rFonts w:ascii="Times New Roman" w:eastAsia="Times New Roman" w:hAnsi="Times New Roman" w:cs="Times New Roman"/>
          <w:b/>
          <w:color w:val="000000"/>
          <w:lang w:eastAsia="pl-PL"/>
        </w:rPr>
        <w:t>przyjęcia programu opieki nad zwierzętami bezdomnymi oraz zapobiegania bezdomności zwierząt na terenie Gminy Wilamowice</w:t>
      </w:r>
    </w:p>
    <w:p w:rsidR="006D5C0B" w:rsidRDefault="006D5C0B" w:rsidP="00BA533D">
      <w:pPr>
        <w:jc w:val="center"/>
        <w:rPr>
          <w:rFonts w:ascii="Times New Roman" w:hAnsi="Times New Roman" w:cs="Times New Roman"/>
          <w:b/>
        </w:rPr>
      </w:pPr>
    </w:p>
    <w:p w:rsidR="006D5C0B" w:rsidRDefault="006D5C0B" w:rsidP="00BA533D">
      <w:pPr>
        <w:jc w:val="center"/>
        <w:rPr>
          <w:rFonts w:ascii="Times New Roman" w:hAnsi="Times New Roman" w:cs="Times New Roman"/>
          <w:b/>
        </w:rPr>
      </w:pPr>
    </w:p>
    <w:p w:rsidR="006D5C0B" w:rsidRDefault="00CE5EE4" w:rsidP="00CE5EE4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6) </w:t>
      </w:r>
      <w:r w:rsidRPr="00FD1933">
        <w:rPr>
          <w:rFonts w:ascii="Times New Roman" w:eastAsia="Times New Roman" w:hAnsi="Times New Roman" w:cs="Times New Roman"/>
          <w:color w:val="000000"/>
          <w:lang w:eastAsia="pl-PL"/>
        </w:rPr>
        <w:t>podziału Gminy Wilamowice na okręgi wyborcze, ustalenia ich granic i numerów oraz liczby radnych wybieranych w każdym okręgu</w:t>
      </w:r>
    </w:p>
    <w:p w:rsidR="006D5C0B" w:rsidRDefault="006D5C0B" w:rsidP="00BA533D">
      <w:pPr>
        <w:jc w:val="center"/>
        <w:rPr>
          <w:rFonts w:ascii="Times New Roman" w:hAnsi="Times New Roman" w:cs="Times New Roman"/>
          <w:b/>
        </w:rPr>
      </w:pPr>
    </w:p>
    <w:p w:rsidR="00CE5EE4" w:rsidRDefault="00CE5EE4" w:rsidP="00CE5EE4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2F428D">
        <w:rPr>
          <w:rFonts w:ascii="Times New Roman" w:hAnsi="Times New Roman" w:cs="Times New Roman"/>
        </w:rPr>
        <w:t>odczytał projekt uchwały</w:t>
      </w:r>
      <w:r>
        <w:rPr>
          <w:rFonts w:ascii="Times New Roman" w:hAnsi="Times New Roman" w:cs="Times New Roman"/>
        </w:rPr>
        <w:t xml:space="preserve">, dodał, że był on pozytywnie zaopiniowany przez wszystkie komisje. </w:t>
      </w:r>
    </w:p>
    <w:p w:rsidR="00CE5EE4" w:rsidRDefault="00CE5EE4" w:rsidP="00CE5EE4">
      <w:pPr>
        <w:spacing w:after="0"/>
        <w:jc w:val="both"/>
        <w:rPr>
          <w:rFonts w:ascii="Times New Roman" w:hAnsi="Times New Roman" w:cs="Times New Roman"/>
        </w:rPr>
      </w:pPr>
    </w:p>
    <w:p w:rsidR="00CE5EE4" w:rsidRPr="002F428D" w:rsidRDefault="00CE5EE4" w:rsidP="00CE5EE4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Czy są jeszcze pytania lub uwagi? – Nie widzę.</w:t>
      </w:r>
    </w:p>
    <w:p w:rsidR="00CE5EE4" w:rsidRPr="002F428D" w:rsidRDefault="00CE5EE4" w:rsidP="00CE5EE4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CE5EE4" w:rsidRPr="002F428D" w:rsidRDefault="00CE5EE4" w:rsidP="00CE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CE5EE4" w:rsidRPr="002F428D" w:rsidRDefault="00CE5EE4" w:rsidP="00CE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CE5EE4" w:rsidRPr="002F428D" w:rsidRDefault="00CE5EE4" w:rsidP="00CE5EE4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CE5EE4" w:rsidRPr="002F428D" w:rsidRDefault="00CE5EE4" w:rsidP="00CE5EE4">
      <w:pPr>
        <w:jc w:val="both"/>
        <w:rPr>
          <w:rFonts w:ascii="Times New Roman" w:hAnsi="Times New Roman" w:cs="Times New Roman"/>
        </w:rPr>
      </w:pPr>
    </w:p>
    <w:p w:rsidR="004F457F" w:rsidRDefault="004F457F" w:rsidP="00CE5EE4">
      <w:pPr>
        <w:spacing w:after="0"/>
        <w:jc w:val="center"/>
        <w:rPr>
          <w:rFonts w:ascii="Times New Roman" w:hAnsi="Times New Roman" w:cs="Times New Roman"/>
          <w:b/>
        </w:rPr>
      </w:pPr>
    </w:p>
    <w:p w:rsidR="00CE5EE4" w:rsidRPr="002F428D" w:rsidRDefault="00CE5EE4" w:rsidP="00CE5EE4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lastRenderedPageBreak/>
        <w:t>UCHWAŁA NR X</w:t>
      </w:r>
      <w:r>
        <w:rPr>
          <w:rFonts w:ascii="Times New Roman" w:hAnsi="Times New Roman" w:cs="Times New Roman"/>
          <w:b/>
        </w:rPr>
        <w:t>LVII/384</w:t>
      </w:r>
      <w:r w:rsidRPr="002F428D">
        <w:rPr>
          <w:rFonts w:ascii="Times New Roman" w:hAnsi="Times New Roman" w:cs="Times New Roman"/>
          <w:b/>
        </w:rPr>
        <w:t>/17</w:t>
      </w:r>
    </w:p>
    <w:p w:rsidR="00CE5EE4" w:rsidRPr="002F428D" w:rsidRDefault="00CE5EE4" w:rsidP="00CE5EE4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CE5EE4" w:rsidRPr="002F428D" w:rsidRDefault="00CE5EE4" w:rsidP="00CE5EE4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CE5EE4" w:rsidRDefault="00CE5EE4" w:rsidP="00CE5EE4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CE5EE4" w:rsidRPr="00C12303" w:rsidRDefault="00CE5EE4" w:rsidP="00CE5EE4">
      <w:pPr>
        <w:jc w:val="center"/>
        <w:rPr>
          <w:rFonts w:ascii="Times New Roman" w:hAnsi="Times New Roman" w:cs="Times New Roman"/>
          <w:b/>
        </w:rPr>
      </w:pPr>
      <w:r w:rsidRPr="00C12303">
        <w:rPr>
          <w:rFonts w:ascii="Times New Roman" w:eastAsia="Times New Roman" w:hAnsi="Times New Roman" w:cs="Times New Roman"/>
          <w:b/>
          <w:color w:val="000000"/>
          <w:lang w:eastAsia="pl-PL"/>
        </w:rPr>
        <w:t>podziału Gminy Wilamowice na okręgi wyborcze, ustalenia ich granic i numerów oraz liczby radnych wybieranych w każdym okręgu</w:t>
      </w:r>
    </w:p>
    <w:p w:rsidR="006D5C0B" w:rsidRDefault="006D5C0B" w:rsidP="00BA533D">
      <w:pPr>
        <w:jc w:val="center"/>
        <w:rPr>
          <w:rFonts w:ascii="Times New Roman" w:hAnsi="Times New Roman" w:cs="Times New Roman"/>
          <w:b/>
        </w:rPr>
      </w:pPr>
    </w:p>
    <w:p w:rsidR="00C12303" w:rsidRDefault="00C12303" w:rsidP="00C12303">
      <w:pPr>
        <w:spacing w:before="57" w:after="57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</w:t>
      </w:r>
      <w:r w:rsidRPr="00C1230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Wieloletniej Prognozy Finansowej Gminy Wilamowice,</w:t>
      </w:r>
    </w:p>
    <w:p w:rsidR="00C12303" w:rsidRPr="00C12303" w:rsidRDefault="00C12303" w:rsidP="00C12303">
      <w:p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2303">
        <w:rPr>
          <w:rFonts w:ascii="Times New Roman" w:hAnsi="Times New Roman" w:cs="Times New Roman"/>
          <w:b/>
        </w:rPr>
        <w:t>Skarbnik Gmin Anna Gajda</w:t>
      </w:r>
      <w:r>
        <w:rPr>
          <w:rFonts w:ascii="Times New Roman" w:hAnsi="Times New Roman" w:cs="Times New Roman"/>
        </w:rPr>
        <w:t xml:space="preserve"> </w:t>
      </w:r>
      <w:r w:rsidRPr="002F428D">
        <w:rPr>
          <w:rFonts w:ascii="Times New Roman" w:hAnsi="Times New Roman" w:cs="Times New Roman"/>
        </w:rPr>
        <w:t>odczytał</w:t>
      </w:r>
      <w:r>
        <w:rPr>
          <w:rFonts w:ascii="Times New Roman" w:hAnsi="Times New Roman" w:cs="Times New Roman"/>
        </w:rPr>
        <w:t>a</w:t>
      </w:r>
      <w:r w:rsidRPr="002F428D">
        <w:rPr>
          <w:rFonts w:ascii="Times New Roman" w:hAnsi="Times New Roman" w:cs="Times New Roman"/>
        </w:rPr>
        <w:t xml:space="preserve"> projekt uchwały</w:t>
      </w:r>
      <w:r>
        <w:rPr>
          <w:rFonts w:ascii="Times New Roman" w:hAnsi="Times New Roman" w:cs="Times New Roman"/>
        </w:rPr>
        <w:t>.</w:t>
      </w:r>
    </w:p>
    <w:p w:rsidR="00C12303" w:rsidRDefault="00C12303" w:rsidP="00C12303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hAnsi="Times New Roman" w:cs="Times New Roman"/>
        </w:rPr>
        <w:t xml:space="preserve"> dodał, że był on pozytywnie zaopiniowany przez wszystkie komisje. </w:t>
      </w:r>
    </w:p>
    <w:p w:rsidR="00C12303" w:rsidRDefault="00C12303" w:rsidP="00C12303">
      <w:pPr>
        <w:spacing w:after="0"/>
        <w:jc w:val="both"/>
        <w:rPr>
          <w:rFonts w:ascii="Times New Roman" w:hAnsi="Times New Roman" w:cs="Times New Roman"/>
        </w:rPr>
      </w:pPr>
    </w:p>
    <w:p w:rsidR="00C12303" w:rsidRPr="002F428D" w:rsidRDefault="00C12303" w:rsidP="00C12303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Czy są jeszcze pytania lub uwagi? – Nie widzę.</w:t>
      </w:r>
    </w:p>
    <w:p w:rsidR="00C12303" w:rsidRPr="002F428D" w:rsidRDefault="00C12303" w:rsidP="00C12303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C12303" w:rsidRPr="002F428D" w:rsidRDefault="00C12303" w:rsidP="00C12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C12303" w:rsidRPr="002F428D" w:rsidRDefault="00C12303" w:rsidP="00C12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C12303" w:rsidRPr="002F428D" w:rsidRDefault="00C12303" w:rsidP="00C12303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C12303" w:rsidRPr="002F428D" w:rsidRDefault="00C12303" w:rsidP="00C12303">
      <w:pPr>
        <w:jc w:val="both"/>
        <w:rPr>
          <w:rFonts w:ascii="Times New Roman" w:hAnsi="Times New Roman" w:cs="Times New Roman"/>
        </w:rPr>
      </w:pPr>
    </w:p>
    <w:p w:rsidR="00C12303" w:rsidRPr="002F428D" w:rsidRDefault="00C12303" w:rsidP="00C12303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LVII/385</w:t>
      </w:r>
      <w:r w:rsidRPr="002F428D">
        <w:rPr>
          <w:rFonts w:ascii="Times New Roman" w:hAnsi="Times New Roman" w:cs="Times New Roman"/>
          <w:b/>
        </w:rPr>
        <w:t>/17</w:t>
      </w:r>
    </w:p>
    <w:p w:rsidR="00C12303" w:rsidRPr="002F428D" w:rsidRDefault="00C12303" w:rsidP="00C12303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C12303" w:rsidRPr="002F428D" w:rsidRDefault="00C12303" w:rsidP="00C12303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C12303" w:rsidRDefault="00C12303" w:rsidP="00C12303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6D5C0B" w:rsidRPr="00C12303" w:rsidRDefault="00C12303" w:rsidP="00C12303">
      <w:pPr>
        <w:jc w:val="center"/>
        <w:rPr>
          <w:rFonts w:ascii="Times New Roman" w:hAnsi="Times New Roman" w:cs="Times New Roman"/>
          <w:b/>
        </w:rPr>
      </w:pPr>
      <w:r w:rsidRPr="00C123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zmiany Wieloletniej Prognozy Finansowej Gminy Wilamowice</w:t>
      </w:r>
    </w:p>
    <w:p w:rsidR="00C12303" w:rsidRPr="00BA533D" w:rsidRDefault="00C12303" w:rsidP="00C12303">
      <w:pPr>
        <w:rPr>
          <w:rFonts w:ascii="Times New Roman" w:hAnsi="Times New Roman" w:cs="Times New Roman"/>
          <w:b/>
        </w:rPr>
      </w:pPr>
    </w:p>
    <w:p w:rsidR="004323AD" w:rsidRPr="002F428D" w:rsidRDefault="00C12303" w:rsidP="00A44767">
      <w:pPr>
        <w:spacing w:line="276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</w:t>
      </w:r>
      <w:r w:rsidR="00A44767" w:rsidRPr="002F428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)</w:t>
      </w:r>
      <w:r w:rsidR="001D1513" w:rsidRPr="002F428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 </w:t>
      </w:r>
      <w:r w:rsidR="00A44767" w:rsidRPr="002F428D">
        <w:rPr>
          <w:rFonts w:ascii="Times New Roman" w:eastAsia="Times New Roman" w:hAnsi="Times New Roman" w:cs="Times New Roman"/>
          <w:color w:val="000000"/>
          <w:lang w:eastAsia="pl-PL"/>
        </w:rPr>
        <w:t xml:space="preserve">wprowadzenia zmian w planie dochodów 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wydatków budżetowych na rok 2018</w:t>
      </w:r>
    </w:p>
    <w:p w:rsidR="00C12303" w:rsidRPr="00C12303" w:rsidRDefault="00C12303" w:rsidP="00C12303">
      <w:p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2303">
        <w:rPr>
          <w:rFonts w:ascii="Times New Roman" w:hAnsi="Times New Roman" w:cs="Times New Roman"/>
          <w:b/>
        </w:rPr>
        <w:t>Skarbnik Gmin Anna Gajda</w:t>
      </w:r>
      <w:r>
        <w:rPr>
          <w:rFonts w:ascii="Times New Roman" w:hAnsi="Times New Roman" w:cs="Times New Roman"/>
        </w:rPr>
        <w:t xml:space="preserve"> </w:t>
      </w:r>
      <w:r w:rsidRPr="002F428D">
        <w:rPr>
          <w:rFonts w:ascii="Times New Roman" w:hAnsi="Times New Roman" w:cs="Times New Roman"/>
        </w:rPr>
        <w:t>odczytał</w:t>
      </w:r>
      <w:r>
        <w:rPr>
          <w:rFonts w:ascii="Times New Roman" w:hAnsi="Times New Roman" w:cs="Times New Roman"/>
        </w:rPr>
        <w:t>a</w:t>
      </w:r>
      <w:r w:rsidRPr="002F428D">
        <w:rPr>
          <w:rFonts w:ascii="Times New Roman" w:hAnsi="Times New Roman" w:cs="Times New Roman"/>
        </w:rPr>
        <w:t xml:space="preserve"> projekt uchwały</w:t>
      </w:r>
      <w:r>
        <w:rPr>
          <w:rFonts w:ascii="Times New Roman" w:hAnsi="Times New Roman" w:cs="Times New Roman"/>
        </w:rPr>
        <w:t>.</w:t>
      </w:r>
    </w:p>
    <w:p w:rsidR="001D1513" w:rsidRPr="002F428D" w:rsidRDefault="001D1513" w:rsidP="001D1513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="00C12303">
        <w:rPr>
          <w:rFonts w:ascii="Times New Roman" w:hAnsi="Times New Roman" w:cs="Times New Roman"/>
        </w:rPr>
        <w:t xml:space="preserve">dodał, że był on pozytywnie zaopiniowany przez wszystkie komisje. </w:t>
      </w:r>
    </w:p>
    <w:p w:rsidR="001D1513" w:rsidRPr="002F428D" w:rsidRDefault="001D1513" w:rsidP="001D1513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1D1513" w:rsidRPr="002F428D" w:rsidRDefault="001D1513" w:rsidP="001D1513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1D1513" w:rsidRPr="002F428D" w:rsidRDefault="00741ABC" w:rsidP="001D15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12</w:t>
      </w:r>
      <w:r w:rsidR="001D1513" w:rsidRPr="002F428D">
        <w:rPr>
          <w:rFonts w:ascii="Times New Roman" w:hAnsi="Times New Roman" w:cs="Times New Roman"/>
        </w:rPr>
        <w:t xml:space="preserve"> radnych obecnych na sali.</w:t>
      </w:r>
    </w:p>
    <w:p w:rsidR="001D1513" w:rsidRPr="002F428D" w:rsidRDefault="00741ABC" w:rsidP="001D15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12</w:t>
      </w:r>
      <w:r w:rsidR="001D1513"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741ABC" w:rsidRPr="002F428D" w:rsidRDefault="001D1513" w:rsidP="00741ABC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741ABC" w:rsidRPr="002F428D" w:rsidRDefault="00741ABC" w:rsidP="00741ABC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 w:rsidR="004F457F">
        <w:rPr>
          <w:rFonts w:ascii="Times New Roman" w:hAnsi="Times New Roman" w:cs="Times New Roman"/>
          <w:b/>
        </w:rPr>
        <w:t>LVII/386</w:t>
      </w:r>
      <w:r w:rsidRPr="002F428D">
        <w:rPr>
          <w:rFonts w:ascii="Times New Roman" w:hAnsi="Times New Roman" w:cs="Times New Roman"/>
          <w:b/>
        </w:rPr>
        <w:t>/17</w:t>
      </w:r>
    </w:p>
    <w:p w:rsidR="00741ABC" w:rsidRPr="002F428D" w:rsidRDefault="00741ABC" w:rsidP="00741ABC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741ABC" w:rsidRPr="002F428D" w:rsidRDefault="00741ABC" w:rsidP="00741ABC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2018</w:t>
      </w:r>
      <w:r w:rsidRPr="002F428D">
        <w:rPr>
          <w:rFonts w:ascii="Times New Roman" w:hAnsi="Times New Roman" w:cs="Times New Roman"/>
          <w:b/>
        </w:rPr>
        <w:t xml:space="preserve"> roku</w:t>
      </w:r>
    </w:p>
    <w:p w:rsidR="00741ABC" w:rsidRDefault="00741ABC" w:rsidP="00741ABC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1D1513" w:rsidRPr="002F428D" w:rsidRDefault="001D1513" w:rsidP="001D151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</w:p>
    <w:p w:rsidR="001D1513" w:rsidRPr="00E50AD3" w:rsidRDefault="001D1513" w:rsidP="00FB689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50AD3">
        <w:rPr>
          <w:rFonts w:ascii="Times New Roman" w:eastAsia="Times New Roman" w:hAnsi="Times New Roman" w:cs="Times New Roman"/>
          <w:b/>
          <w:color w:val="000000"/>
          <w:lang w:eastAsia="pl-PL"/>
        </w:rPr>
        <w:t>wprowadzenia zmian w planie dochodów i wydatków bud</w:t>
      </w:r>
      <w:r w:rsidR="00741ABC">
        <w:rPr>
          <w:rFonts w:ascii="Times New Roman" w:eastAsia="Times New Roman" w:hAnsi="Times New Roman" w:cs="Times New Roman"/>
          <w:b/>
          <w:color w:val="000000"/>
          <w:lang w:eastAsia="pl-PL"/>
        </w:rPr>
        <w:t>żetowych na rok 2018</w:t>
      </w:r>
    </w:p>
    <w:p w:rsidR="00133FA7" w:rsidRPr="002F428D" w:rsidRDefault="00133FA7" w:rsidP="008D561A">
      <w:pPr>
        <w:spacing w:line="276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</w:p>
    <w:p w:rsidR="00C8065D" w:rsidRDefault="00D306C4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="00493F31" w:rsidRPr="002F428D">
        <w:rPr>
          <w:b/>
          <w:sz w:val="22"/>
          <w:szCs w:val="22"/>
          <w:u w:val="single"/>
        </w:rPr>
        <w:t>.Odpowiedzi na zapytania, wnioski, interpelacje.</w:t>
      </w:r>
    </w:p>
    <w:p w:rsidR="005B4CD3" w:rsidRPr="005B4CD3" w:rsidRDefault="00D36D9C" w:rsidP="00493F31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</w:t>
      </w:r>
      <w:r w:rsidR="005B4CD3" w:rsidRPr="00D36D9C">
        <w:rPr>
          <w:b/>
          <w:sz w:val="22"/>
          <w:szCs w:val="22"/>
        </w:rPr>
        <w:t>arian Trela:</w:t>
      </w:r>
      <w:r w:rsidR="005B4CD3">
        <w:rPr>
          <w:sz w:val="22"/>
          <w:szCs w:val="22"/>
        </w:rPr>
        <w:t xml:space="preserve"> </w:t>
      </w:r>
      <w:r w:rsidR="005B4CD3" w:rsidRPr="005B4CD3">
        <w:rPr>
          <w:sz w:val="22"/>
          <w:szCs w:val="22"/>
        </w:rPr>
        <w:t xml:space="preserve">Odnośnie interpelacji </w:t>
      </w:r>
      <w:r w:rsidR="005B4CD3">
        <w:rPr>
          <w:sz w:val="22"/>
          <w:szCs w:val="22"/>
        </w:rPr>
        <w:t xml:space="preserve">pana Carbola w sprawie oświetlenia na ul. Piwnej i Szkolnej – skontaktujemy się z wykonawcą. </w:t>
      </w:r>
    </w:p>
    <w:p w:rsidR="005B4CD3" w:rsidRPr="008E44F0" w:rsidRDefault="00596A30" w:rsidP="00493F31">
      <w:pPr>
        <w:pStyle w:val="western"/>
        <w:spacing w:after="0" w:line="276" w:lineRule="auto"/>
        <w:rPr>
          <w:sz w:val="22"/>
          <w:szCs w:val="22"/>
        </w:rPr>
      </w:pPr>
      <w:r w:rsidRPr="0068682D">
        <w:rPr>
          <w:b/>
          <w:sz w:val="22"/>
          <w:szCs w:val="22"/>
        </w:rPr>
        <w:t>Odnośnie zapytania pana</w:t>
      </w:r>
      <w:r w:rsidR="0068682D">
        <w:rPr>
          <w:b/>
          <w:sz w:val="22"/>
          <w:szCs w:val="22"/>
        </w:rPr>
        <w:t xml:space="preserve"> Andrzeja Nycza: </w:t>
      </w:r>
      <w:r w:rsidR="0068682D" w:rsidRPr="0068682D">
        <w:rPr>
          <w:sz w:val="22"/>
          <w:szCs w:val="22"/>
        </w:rPr>
        <w:t>Na dzień dzisiejszy wniosek został przesłany do starostwa o pozwolenie na budowę. Wartość kosztorysowa poszerzenie plus chodnik 4 mln 361 tys</w:t>
      </w:r>
      <w:r w:rsidR="0068682D">
        <w:rPr>
          <w:sz w:val="22"/>
          <w:szCs w:val="22"/>
        </w:rPr>
        <w:t>.</w:t>
      </w:r>
      <w:r w:rsidR="0068682D" w:rsidRPr="0068682D">
        <w:rPr>
          <w:sz w:val="22"/>
          <w:szCs w:val="22"/>
        </w:rPr>
        <w:t xml:space="preserve"> zł. I etap od oc</w:t>
      </w:r>
      <w:r w:rsidR="0068682D">
        <w:rPr>
          <w:sz w:val="22"/>
          <w:szCs w:val="22"/>
        </w:rPr>
        <w:t>zyszczalni do ulicy Krakowskiej II etap od ronda do granicy z Kozami. W budżecie mamy tylko 750 tys. zł na realizację tego zadnia.</w:t>
      </w:r>
      <w:r w:rsidR="003D5F3E">
        <w:rPr>
          <w:sz w:val="22"/>
          <w:szCs w:val="22"/>
        </w:rPr>
        <w:t xml:space="preserve"> Starosta jest otwarty na rozmowę w stosunku do ul. Szkolnej w Pisarzowicach, tylko chciał wiedzieć jaka jest wartość kosztorysowa i wrócimy do rozmów z panem starostą. </w:t>
      </w:r>
      <w:r w:rsidR="0068682D">
        <w:rPr>
          <w:sz w:val="22"/>
          <w:szCs w:val="22"/>
        </w:rPr>
        <w:t xml:space="preserve">Są </w:t>
      </w:r>
      <w:r w:rsidR="008E44F0">
        <w:rPr>
          <w:sz w:val="22"/>
          <w:szCs w:val="22"/>
        </w:rPr>
        <w:t xml:space="preserve">również </w:t>
      </w:r>
      <w:r w:rsidR="0068682D">
        <w:rPr>
          <w:sz w:val="22"/>
          <w:szCs w:val="22"/>
        </w:rPr>
        <w:t xml:space="preserve">wstępne uzgodnienia ze starostwem odnośnie ulicy Bilczewskiego, że będzie ona dofinansowana w wysokości 50%  wartości tego zadania, a kosztorys jest na 2 mln 400 tys. zł, ale ustalono, że będzie to inną technologią obsługiwane. Jeżeli będziemy chcieli uruchomić tą inwestycje to  musimy mieć podpisane porozumienie z powiatem. </w:t>
      </w:r>
    </w:p>
    <w:p w:rsidR="005B4CD3" w:rsidRDefault="008E44F0" w:rsidP="00493F31">
      <w:pPr>
        <w:pStyle w:val="western"/>
        <w:spacing w:after="0" w:line="276" w:lineRule="auto"/>
        <w:rPr>
          <w:sz w:val="22"/>
          <w:szCs w:val="22"/>
        </w:rPr>
      </w:pPr>
      <w:r w:rsidRPr="008E44F0">
        <w:rPr>
          <w:b/>
          <w:sz w:val="22"/>
          <w:szCs w:val="22"/>
        </w:rPr>
        <w:t>Radny Andrzej Nycz:</w:t>
      </w:r>
      <w:r>
        <w:rPr>
          <w:sz w:val="22"/>
          <w:szCs w:val="22"/>
        </w:rPr>
        <w:t xml:space="preserve"> Czy mamy rozdzielone ile będzie kosztować poszerzenie a ile chodnik ? </w:t>
      </w:r>
    </w:p>
    <w:p w:rsidR="007E4329" w:rsidRDefault="008E44F0" w:rsidP="00493F31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Trela:</w:t>
      </w:r>
      <w:r>
        <w:rPr>
          <w:b/>
          <w:sz w:val="22"/>
          <w:szCs w:val="22"/>
        </w:rPr>
        <w:t xml:space="preserve"> </w:t>
      </w:r>
      <w:r w:rsidRPr="008E44F0">
        <w:rPr>
          <w:sz w:val="22"/>
          <w:szCs w:val="22"/>
        </w:rPr>
        <w:t>To zależy co się weźmie</w:t>
      </w:r>
      <w:r>
        <w:rPr>
          <w:sz w:val="22"/>
          <w:szCs w:val="22"/>
        </w:rPr>
        <w:t xml:space="preserve"> pod uwagę. Jeżeli weźmiemy opcję poszerzenie</w:t>
      </w:r>
      <w:r w:rsidR="003D2E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drogi plus kanalizacja no to na pewno koszty będą wyższe niż budowa chodnika. </w:t>
      </w:r>
      <w:r w:rsidR="007E4329">
        <w:rPr>
          <w:sz w:val="22"/>
          <w:szCs w:val="22"/>
        </w:rPr>
        <w:t>Ja</w:t>
      </w:r>
      <w:r w:rsidR="00D84D62">
        <w:rPr>
          <w:sz w:val="22"/>
          <w:szCs w:val="22"/>
        </w:rPr>
        <w:t>k</w:t>
      </w:r>
      <w:r w:rsidR="007E4329">
        <w:rPr>
          <w:sz w:val="22"/>
          <w:szCs w:val="22"/>
        </w:rPr>
        <w:t xml:space="preserve"> już jestem przy chodnikach to chciałabym poruszyć jeszcze temat chodnika w Starej Wsi. Nie ma na razie kosztorysu i pozwolenia </w:t>
      </w:r>
      <w:proofErr w:type="spellStart"/>
      <w:r w:rsidR="007E4329">
        <w:rPr>
          <w:sz w:val="22"/>
          <w:szCs w:val="22"/>
        </w:rPr>
        <w:t>wodno</w:t>
      </w:r>
      <w:proofErr w:type="spellEnd"/>
      <w:r w:rsidR="007E4329">
        <w:rPr>
          <w:sz w:val="22"/>
          <w:szCs w:val="22"/>
        </w:rPr>
        <w:t xml:space="preserve"> – prawnego. </w:t>
      </w:r>
    </w:p>
    <w:p w:rsidR="008F0D59" w:rsidRPr="008F0D59" w:rsidRDefault="008F0D59" w:rsidP="00493F31">
      <w:pPr>
        <w:pStyle w:val="western"/>
        <w:spacing w:after="0" w:line="276" w:lineRule="auto"/>
        <w:rPr>
          <w:sz w:val="22"/>
          <w:szCs w:val="22"/>
        </w:rPr>
      </w:pPr>
      <w:r w:rsidRPr="008F0D59">
        <w:rPr>
          <w:b/>
          <w:sz w:val="22"/>
          <w:szCs w:val="22"/>
        </w:rPr>
        <w:t xml:space="preserve">Odnośnie zapytania pani Stanisławy Kudłacik: </w:t>
      </w:r>
      <w:r w:rsidRPr="008F0D59">
        <w:rPr>
          <w:sz w:val="22"/>
          <w:szCs w:val="22"/>
        </w:rPr>
        <w:t xml:space="preserve">Musimy się zastanowić nad kamerami i toaletami. </w:t>
      </w:r>
    </w:p>
    <w:p w:rsidR="008F0D59" w:rsidRPr="005C7767" w:rsidRDefault="008F0D59" w:rsidP="00493F31">
      <w:pPr>
        <w:pStyle w:val="western"/>
        <w:spacing w:after="0" w:line="276" w:lineRule="auto"/>
        <w:rPr>
          <w:sz w:val="22"/>
          <w:szCs w:val="22"/>
        </w:rPr>
      </w:pPr>
      <w:r w:rsidRPr="005C7767">
        <w:rPr>
          <w:b/>
          <w:sz w:val="22"/>
          <w:szCs w:val="22"/>
        </w:rPr>
        <w:t xml:space="preserve">Radna Stanisława Kudłacik: </w:t>
      </w:r>
      <w:r w:rsidRPr="005C7767">
        <w:rPr>
          <w:sz w:val="22"/>
          <w:szCs w:val="22"/>
        </w:rPr>
        <w:t xml:space="preserve">Chodzi o bezpieczeństwo bo dzieci przebiegają tam przez drogę do zagajników. </w:t>
      </w:r>
    </w:p>
    <w:p w:rsidR="008F0D59" w:rsidRDefault="008F0D59" w:rsidP="00493F31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8F0D59">
        <w:rPr>
          <w:sz w:val="22"/>
          <w:szCs w:val="22"/>
        </w:rPr>
        <w:t xml:space="preserve">Można by postawić </w:t>
      </w:r>
      <w:r w:rsidR="000E42CC">
        <w:rPr>
          <w:sz w:val="22"/>
          <w:szCs w:val="22"/>
        </w:rPr>
        <w:t xml:space="preserve">tam toaletę przenośną. </w:t>
      </w:r>
      <w:r>
        <w:rPr>
          <w:b/>
          <w:sz w:val="22"/>
          <w:szCs w:val="22"/>
        </w:rPr>
        <w:t xml:space="preserve"> </w:t>
      </w:r>
    </w:p>
    <w:p w:rsidR="008F0D59" w:rsidRPr="00F94C27" w:rsidRDefault="002B0CE3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>Od</w:t>
      </w:r>
      <w:r w:rsidR="008F0D59" w:rsidRPr="008F0D59">
        <w:rPr>
          <w:b/>
          <w:sz w:val="22"/>
          <w:szCs w:val="22"/>
        </w:rPr>
        <w:t>nośnie</w:t>
      </w:r>
      <w:r w:rsidR="008F0D59">
        <w:rPr>
          <w:b/>
          <w:sz w:val="22"/>
          <w:szCs w:val="22"/>
        </w:rPr>
        <w:t xml:space="preserve"> zapytania pana Macieja Derbina: </w:t>
      </w:r>
      <w:r w:rsidR="00F94C27" w:rsidRPr="00F94C27">
        <w:rPr>
          <w:sz w:val="22"/>
          <w:szCs w:val="22"/>
        </w:rPr>
        <w:t>Taka koncepcja została przez pan</w:t>
      </w:r>
      <w:r w:rsidR="00F94C27">
        <w:rPr>
          <w:sz w:val="22"/>
          <w:szCs w:val="22"/>
        </w:rPr>
        <w:t xml:space="preserve">a Andrzeja Nycza zaproponowana na terenie między LKS- em a szkołą. Kosztorys dostałem wczoraj na 6mln 721 tys. zł, ale tam troszeczkę brakuje. </w:t>
      </w:r>
    </w:p>
    <w:p w:rsidR="005B4CD3" w:rsidRPr="00F94C27" w:rsidRDefault="00F94C27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8E44F0">
        <w:rPr>
          <w:b/>
          <w:sz w:val="22"/>
          <w:szCs w:val="22"/>
        </w:rPr>
        <w:t>Radny Andrzej Nycz:</w:t>
      </w:r>
      <w:r>
        <w:rPr>
          <w:b/>
          <w:sz w:val="22"/>
          <w:szCs w:val="22"/>
        </w:rPr>
        <w:t xml:space="preserve"> </w:t>
      </w:r>
      <w:r w:rsidRPr="00F94C27">
        <w:rPr>
          <w:sz w:val="22"/>
          <w:szCs w:val="22"/>
        </w:rPr>
        <w:t>To był tylko taki wstępny projekt.</w:t>
      </w:r>
    </w:p>
    <w:p w:rsidR="005B4CD3" w:rsidRDefault="00CE5AC2" w:rsidP="00CE5AC2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CE5AC2">
        <w:rPr>
          <w:sz w:val="22"/>
          <w:szCs w:val="22"/>
        </w:rPr>
        <w:t xml:space="preserve">Koncepcja odnośnie dobudowy do przedszkola została zlecona. </w:t>
      </w:r>
      <w:r>
        <w:rPr>
          <w:sz w:val="22"/>
          <w:szCs w:val="22"/>
        </w:rPr>
        <w:t>Musimy jeszcze szczegółowo przedyskutować sytuacje oświaty w naszych placówkach. Prosiłem panią Sobocińską</w:t>
      </w:r>
      <w:r w:rsidR="002C77A5">
        <w:rPr>
          <w:sz w:val="22"/>
          <w:szCs w:val="22"/>
        </w:rPr>
        <w:t>,</w:t>
      </w:r>
      <w:r>
        <w:rPr>
          <w:sz w:val="22"/>
          <w:szCs w:val="22"/>
        </w:rPr>
        <w:t xml:space="preserve"> żeby przygotowała wystąpienie burmistrza do pani Minister Oświaty jakie mamy problemy w związku z wprowadzoną reformą oświaty. </w:t>
      </w:r>
      <w:r w:rsidR="004E4B1A">
        <w:rPr>
          <w:sz w:val="22"/>
          <w:szCs w:val="22"/>
        </w:rPr>
        <w:t xml:space="preserve">Na dzień dzisiejszy najgorsza sytuacja jest w Pisarzowicach i w Hecznarowicach. Jesteśmy po rekrutacji do przedszkoli w całej gminie: </w:t>
      </w:r>
    </w:p>
    <w:p w:rsidR="004E4B1A" w:rsidRDefault="000B7F8A" w:rsidP="00CE5AC2">
      <w:pPr>
        <w:pStyle w:val="western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4E4B1A">
        <w:rPr>
          <w:sz w:val="22"/>
          <w:szCs w:val="22"/>
        </w:rPr>
        <w:t xml:space="preserve">rzedszkole w Dankowicach – przyjęto 49 dzieci w sumie uczęszcza 180 dzieci i wszystkie miejsca są </w:t>
      </w:r>
      <w:r>
        <w:rPr>
          <w:sz w:val="22"/>
          <w:szCs w:val="22"/>
        </w:rPr>
        <w:t xml:space="preserve">już zajęte, </w:t>
      </w:r>
    </w:p>
    <w:p w:rsidR="000B7F8A" w:rsidRDefault="000B7F8A" w:rsidP="00CE5AC2">
      <w:pPr>
        <w:pStyle w:val="western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przedszkole w Hecznarowicach – przyjęto 20 dzieci w sumie jest 75 dzieci, nie przyjęto 14 dzieci, przedszkole w Pisarzowicach  - przyjęto 63 dzieci, w sumie jest 9 oddziałów, nie przyjęto 30 dzieci</w:t>
      </w:r>
      <w:r w:rsidR="00DB34DA">
        <w:rPr>
          <w:sz w:val="22"/>
          <w:szCs w:val="22"/>
        </w:rPr>
        <w:t xml:space="preserve">, </w:t>
      </w:r>
      <w:r w:rsidR="00DB34DA">
        <w:rPr>
          <w:sz w:val="22"/>
          <w:szCs w:val="22"/>
        </w:rPr>
        <w:lastRenderedPageBreak/>
        <w:t xml:space="preserve">przedszkole w Wilamowicach – przyjęto 69 dzieci, jeden oddział jest więcej, w sumie jest 150 dzieci. Razem do przedszkoli na terenie całej gminy uczęszcza 611 dzieci, nie przyjętych zostały 44 dzieci. </w:t>
      </w:r>
    </w:p>
    <w:p w:rsidR="0056602C" w:rsidRDefault="0056602C" w:rsidP="00CE5AC2">
      <w:pPr>
        <w:pStyle w:val="western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Odnośnie zapytania </w:t>
      </w:r>
      <w:r w:rsidRPr="005C7767">
        <w:rPr>
          <w:b/>
          <w:sz w:val="22"/>
          <w:szCs w:val="22"/>
        </w:rPr>
        <w:t>pana Jana Sztafińskiego</w:t>
      </w:r>
      <w:r>
        <w:rPr>
          <w:sz w:val="22"/>
          <w:szCs w:val="22"/>
        </w:rPr>
        <w:t xml:space="preserve"> – mamy podstawowe wynagrodzenie i dodatek za staż pracy. </w:t>
      </w:r>
    </w:p>
    <w:p w:rsidR="0056602C" w:rsidRDefault="0056602C" w:rsidP="00CE5AC2">
      <w:pPr>
        <w:pStyle w:val="western"/>
        <w:spacing w:after="0" w:line="276" w:lineRule="auto"/>
        <w:rPr>
          <w:sz w:val="22"/>
          <w:szCs w:val="22"/>
        </w:rPr>
      </w:pPr>
      <w:r w:rsidRPr="0056602C">
        <w:rPr>
          <w:b/>
          <w:sz w:val="22"/>
          <w:szCs w:val="22"/>
        </w:rPr>
        <w:t>Radny Jan Sztafiński:</w:t>
      </w:r>
      <w:r>
        <w:rPr>
          <w:sz w:val="22"/>
          <w:szCs w:val="22"/>
        </w:rPr>
        <w:t xml:space="preserve"> Mnie chodzi o to, że np. osoba nowoprzyjęta a druga osoba ma 35 lat przepracowane i one na wypłatę do</w:t>
      </w:r>
      <w:r w:rsidR="009B5A1C">
        <w:rPr>
          <w:sz w:val="22"/>
          <w:szCs w:val="22"/>
        </w:rPr>
        <w:t>stają</w:t>
      </w:r>
      <w:r>
        <w:rPr>
          <w:sz w:val="22"/>
          <w:szCs w:val="22"/>
        </w:rPr>
        <w:t xml:space="preserve"> tyle samo. </w:t>
      </w:r>
      <w:r w:rsidR="00427233">
        <w:rPr>
          <w:sz w:val="22"/>
          <w:szCs w:val="22"/>
        </w:rPr>
        <w:t xml:space="preserve">Nie widzę tego dodatku. </w:t>
      </w:r>
    </w:p>
    <w:p w:rsidR="009B5A1C" w:rsidRDefault="009B5A1C" w:rsidP="00CE5AC2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9B5A1C">
        <w:rPr>
          <w:sz w:val="22"/>
          <w:szCs w:val="22"/>
        </w:rPr>
        <w:t xml:space="preserve">A robią tą samą pracę? </w:t>
      </w:r>
      <w:r w:rsidR="000B2941">
        <w:rPr>
          <w:sz w:val="22"/>
          <w:szCs w:val="22"/>
        </w:rPr>
        <w:t xml:space="preserve">Dodatek jest od pensji zasadniczej. </w:t>
      </w:r>
    </w:p>
    <w:p w:rsidR="000B2941" w:rsidRPr="009B5A1C" w:rsidRDefault="000B2941" w:rsidP="00CE5AC2">
      <w:pPr>
        <w:pStyle w:val="western"/>
        <w:spacing w:after="0" w:line="276" w:lineRule="auto"/>
        <w:rPr>
          <w:sz w:val="22"/>
          <w:szCs w:val="22"/>
        </w:rPr>
      </w:pPr>
      <w:r w:rsidRPr="000B2941">
        <w:rPr>
          <w:b/>
          <w:sz w:val="22"/>
          <w:szCs w:val="22"/>
        </w:rPr>
        <w:t>Kierownik Bożena Sobocińska:</w:t>
      </w:r>
      <w:r>
        <w:rPr>
          <w:sz w:val="22"/>
          <w:szCs w:val="22"/>
        </w:rPr>
        <w:t xml:space="preserve"> Wynagrodzenie składa się z kilku składników. Minimalna pensja to jest suma wszystkich dochodów, które ktoś otrzymuje. To co mówi pan radny Sztafiński to  jest fakt, że są tacy pracownicy, którzy przychodzą do pracy i oni nie mają dodatku za staż i ich płaca zasadnicza musi wynosić tyle ile minimum. </w:t>
      </w:r>
    </w:p>
    <w:p w:rsidR="009B5A1C" w:rsidRPr="000B2941" w:rsidRDefault="000B2941" w:rsidP="00CE5AC2">
      <w:pPr>
        <w:pStyle w:val="western"/>
        <w:spacing w:after="0" w:line="276" w:lineRule="auto"/>
        <w:rPr>
          <w:sz w:val="22"/>
          <w:szCs w:val="22"/>
        </w:rPr>
      </w:pPr>
      <w:r w:rsidRPr="0056602C">
        <w:rPr>
          <w:b/>
          <w:sz w:val="22"/>
          <w:szCs w:val="22"/>
        </w:rPr>
        <w:t>Radny Jan Sztafiński:</w:t>
      </w:r>
      <w:r>
        <w:rPr>
          <w:b/>
          <w:sz w:val="22"/>
          <w:szCs w:val="22"/>
        </w:rPr>
        <w:t xml:space="preserve"> </w:t>
      </w:r>
      <w:r w:rsidRPr="000B2941">
        <w:rPr>
          <w:sz w:val="22"/>
          <w:szCs w:val="22"/>
        </w:rPr>
        <w:t xml:space="preserve">Jeżeli obie zarabiają najniższą to ja nie widzę tej wysługi lat. </w:t>
      </w:r>
    </w:p>
    <w:p w:rsidR="000B7F8A" w:rsidRDefault="000B2941" w:rsidP="00CE5AC2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2A5EC4">
        <w:rPr>
          <w:sz w:val="22"/>
          <w:szCs w:val="22"/>
        </w:rPr>
        <w:t>Stawka osoby, która pracuje i ma 20 lat przepracowane, czyli staż pracy 20%, i stawka ta zasadnicza jest mniejsza w stosunku do osoby, którą przyjmujemy</w:t>
      </w:r>
      <w:r>
        <w:rPr>
          <w:b/>
          <w:sz w:val="22"/>
          <w:szCs w:val="22"/>
        </w:rPr>
        <w:t xml:space="preserve">. </w:t>
      </w:r>
    </w:p>
    <w:p w:rsidR="004E4B1A" w:rsidRPr="002A5EC4" w:rsidRDefault="002A5EC4" w:rsidP="00CE5AC2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0B2941">
        <w:rPr>
          <w:b/>
          <w:sz w:val="22"/>
          <w:szCs w:val="22"/>
        </w:rPr>
        <w:t>Kierownik Bożena Sobocińska:</w:t>
      </w:r>
      <w:r>
        <w:rPr>
          <w:b/>
          <w:sz w:val="22"/>
          <w:szCs w:val="22"/>
        </w:rPr>
        <w:t xml:space="preserve"> </w:t>
      </w:r>
      <w:r w:rsidRPr="002A5EC4">
        <w:rPr>
          <w:sz w:val="22"/>
          <w:szCs w:val="22"/>
        </w:rPr>
        <w:t>Mówił pan</w:t>
      </w:r>
      <w:r w:rsidR="003423A0">
        <w:rPr>
          <w:sz w:val="22"/>
          <w:szCs w:val="22"/>
        </w:rPr>
        <w:t xml:space="preserve"> Burmistrz</w:t>
      </w:r>
      <w:r w:rsidRPr="002A5EC4">
        <w:rPr>
          <w:sz w:val="22"/>
          <w:szCs w:val="22"/>
        </w:rPr>
        <w:t xml:space="preserve"> miesiąc temu, że jak uruchomi waloryzację to wtedy do tego tematu przystąpimy w taki sposób, że te wynagrodzenia zasadnicze będą na takim poziomie aby co najmniej wynosiły 2150 zł. </w:t>
      </w:r>
    </w:p>
    <w:p w:rsidR="005B4CD3" w:rsidRDefault="003423A0" w:rsidP="00493F31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3423A0">
        <w:rPr>
          <w:sz w:val="22"/>
          <w:szCs w:val="22"/>
        </w:rPr>
        <w:t xml:space="preserve">Chodzi o to, że osoby które zostały przyjęte ze stawką 2100 zł żeby taka sama stawka była dla osoby, która pracuje już 20 lat, czyli 2100 zł plus wysługa lat. </w:t>
      </w:r>
      <w:r w:rsidR="00CF0811">
        <w:rPr>
          <w:sz w:val="22"/>
          <w:szCs w:val="22"/>
        </w:rPr>
        <w:t xml:space="preserve">Spotkam się z dyrektorami </w:t>
      </w:r>
      <w:r w:rsidR="003B1844">
        <w:rPr>
          <w:sz w:val="22"/>
          <w:szCs w:val="22"/>
        </w:rPr>
        <w:t xml:space="preserve">placówek i omówimy te kwestie. </w:t>
      </w:r>
    </w:p>
    <w:p w:rsidR="005B4CD3" w:rsidRDefault="00EE2964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 w:rsidRPr="00EE2964">
        <w:rPr>
          <w:b/>
          <w:sz w:val="22"/>
          <w:szCs w:val="22"/>
        </w:rPr>
        <w:t>Radny Andrzej Nycz</w:t>
      </w:r>
      <w:r>
        <w:rPr>
          <w:sz w:val="22"/>
          <w:szCs w:val="22"/>
        </w:rPr>
        <w:t xml:space="preserve">: Chciałem dopytać jeszcze o przedszkole. Na spotkaniach z mieszkańcami mówi pan tylko o rozbudowie przedszkola a nie wspomina nawet o budowie. </w:t>
      </w:r>
    </w:p>
    <w:p w:rsidR="0056602C" w:rsidRPr="00791DC1" w:rsidRDefault="00791DC1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791DC1">
        <w:rPr>
          <w:sz w:val="22"/>
          <w:szCs w:val="22"/>
        </w:rPr>
        <w:t>Ja się ostatnio nie spotykałem z mieszkańcami. Ostatnio spotkałem się jedynie z paniami z Koła Gospodyń</w:t>
      </w:r>
      <w:r>
        <w:rPr>
          <w:b/>
          <w:sz w:val="22"/>
          <w:szCs w:val="22"/>
        </w:rPr>
        <w:t xml:space="preserve"> </w:t>
      </w:r>
      <w:r w:rsidRPr="00791DC1">
        <w:rPr>
          <w:sz w:val="22"/>
          <w:szCs w:val="22"/>
        </w:rPr>
        <w:t>Wiejskich i powiedziałem tam, że są</w:t>
      </w:r>
      <w:r>
        <w:rPr>
          <w:sz w:val="22"/>
          <w:szCs w:val="22"/>
        </w:rPr>
        <w:t xml:space="preserve"> dwie koncepcje. </w:t>
      </w:r>
    </w:p>
    <w:p w:rsidR="0056602C" w:rsidRDefault="00791DC1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 w:rsidRPr="00EE2964">
        <w:rPr>
          <w:b/>
          <w:sz w:val="22"/>
          <w:szCs w:val="22"/>
        </w:rPr>
        <w:t>Radny Andrzej Nycz</w:t>
      </w:r>
      <w:r>
        <w:rPr>
          <w:sz w:val="22"/>
          <w:szCs w:val="22"/>
        </w:rPr>
        <w:t xml:space="preserve">: Mój teść przyszedł ze spotkania Kółka Rolniczego i powiedział, że </w:t>
      </w:r>
      <w:r w:rsidR="005A777E">
        <w:rPr>
          <w:sz w:val="22"/>
          <w:szCs w:val="22"/>
        </w:rPr>
        <w:t>mówił</w:t>
      </w:r>
      <w:r>
        <w:rPr>
          <w:sz w:val="22"/>
          <w:szCs w:val="22"/>
        </w:rPr>
        <w:t xml:space="preserve"> pan tylko o rozbudowie. </w:t>
      </w:r>
    </w:p>
    <w:p w:rsidR="0056602C" w:rsidRDefault="005A777E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D744A2">
        <w:rPr>
          <w:sz w:val="22"/>
          <w:szCs w:val="22"/>
        </w:rPr>
        <w:t>To być może źle zrozumiał</w:t>
      </w:r>
      <w:r w:rsidR="00D744A2">
        <w:rPr>
          <w:sz w:val="22"/>
          <w:szCs w:val="22"/>
        </w:rPr>
        <w:t xml:space="preserve">. Zebrania wiejskiego nie było w tym roku. </w:t>
      </w:r>
      <w:r w:rsidRPr="00D744A2">
        <w:rPr>
          <w:sz w:val="22"/>
          <w:szCs w:val="22"/>
        </w:rPr>
        <w:t xml:space="preserve"> </w:t>
      </w:r>
    </w:p>
    <w:p w:rsidR="0056602C" w:rsidRDefault="00D744A2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 w:rsidRPr="00EE2964">
        <w:rPr>
          <w:b/>
          <w:sz w:val="22"/>
          <w:szCs w:val="22"/>
        </w:rPr>
        <w:t>Radny Andrzej Nycz</w:t>
      </w:r>
      <w:r>
        <w:rPr>
          <w:sz w:val="22"/>
          <w:szCs w:val="22"/>
        </w:rPr>
        <w:t>:</w:t>
      </w:r>
      <w:r w:rsidR="00A76D35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a zebraniu LKS- u też pan mówił tylko o rozbudowie. </w:t>
      </w:r>
      <w:r w:rsidR="00A76D35">
        <w:rPr>
          <w:sz w:val="22"/>
          <w:szCs w:val="22"/>
        </w:rPr>
        <w:t>Dlatego dopytu</w:t>
      </w:r>
      <w:r w:rsidR="00B44E54">
        <w:rPr>
          <w:sz w:val="22"/>
          <w:szCs w:val="22"/>
        </w:rPr>
        <w:t>je bo ludzie mnie o to pytają, dlaczego</w:t>
      </w:r>
      <w:r w:rsidR="00A76D35">
        <w:rPr>
          <w:sz w:val="22"/>
          <w:szCs w:val="22"/>
        </w:rPr>
        <w:t xml:space="preserve"> mówimy tylko o rozbudowie a co z nowym przedszkolem ?  </w:t>
      </w:r>
    </w:p>
    <w:p w:rsidR="0056602C" w:rsidRPr="00B44E54" w:rsidRDefault="00B44E54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B44E54">
        <w:rPr>
          <w:sz w:val="22"/>
          <w:szCs w:val="22"/>
        </w:rPr>
        <w:t>Nie zapadła jeszcze żadna decyzja. Na pewno w najbliższym</w:t>
      </w:r>
      <w:r w:rsidR="00E259CF">
        <w:rPr>
          <w:sz w:val="22"/>
          <w:szCs w:val="22"/>
        </w:rPr>
        <w:t xml:space="preserve"> czasie </w:t>
      </w:r>
      <w:r w:rsidRPr="00B44E54">
        <w:rPr>
          <w:sz w:val="22"/>
          <w:szCs w:val="22"/>
        </w:rPr>
        <w:t xml:space="preserve"> musimy się spotkać i chciałbym wtedy przedstawić państwu obie koncepcje</w:t>
      </w:r>
      <w:r w:rsidR="00E259CF">
        <w:rPr>
          <w:sz w:val="22"/>
          <w:szCs w:val="22"/>
        </w:rPr>
        <w:t xml:space="preserve"> oraz problemy oświaty w naszych placówkach</w:t>
      </w:r>
      <w:r w:rsidRPr="00B44E54">
        <w:rPr>
          <w:sz w:val="22"/>
          <w:szCs w:val="22"/>
        </w:rPr>
        <w:t xml:space="preserve">. </w:t>
      </w:r>
      <w:r>
        <w:rPr>
          <w:sz w:val="22"/>
          <w:szCs w:val="22"/>
        </w:rPr>
        <w:t>To samo jest w Hecznarowicach</w:t>
      </w:r>
      <w:r w:rsidR="002C77A5">
        <w:rPr>
          <w:sz w:val="22"/>
          <w:szCs w:val="22"/>
        </w:rPr>
        <w:t>, gdzie mamy bardzo trudną</w:t>
      </w:r>
      <w:r w:rsidR="008C4981">
        <w:rPr>
          <w:sz w:val="22"/>
          <w:szCs w:val="22"/>
        </w:rPr>
        <w:t xml:space="preserve"> sytuacje</w:t>
      </w:r>
      <w:r>
        <w:rPr>
          <w:sz w:val="22"/>
          <w:szCs w:val="22"/>
        </w:rPr>
        <w:t xml:space="preserve">. Proszę państwa stajemy przed bardzo trudnymi problemami, bo jeżeli mówimy o budowie chodników i </w:t>
      </w:r>
      <w:r>
        <w:rPr>
          <w:sz w:val="22"/>
          <w:szCs w:val="22"/>
        </w:rPr>
        <w:lastRenderedPageBreak/>
        <w:t xml:space="preserve">mówimy o budowie szkoły czy przedszkola to musimy wybrać szkoła czy chodniki. Chodniki nie są zadaniem własnym gminy przy drogach powiatowych. </w:t>
      </w:r>
    </w:p>
    <w:p w:rsidR="005C7767" w:rsidRDefault="00000880" w:rsidP="00493F31">
      <w:pPr>
        <w:pStyle w:val="western"/>
        <w:spacing w:after="0" w:line="276" w:lineRule="auto"/>
        <w:rPr>
          <w:sz w:val="22"/>
          <w:szCs w:val="22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A361DC">
        <w:rPr>
          <w:sz w:val="22"/>
          <w:szCs w:val="22"/>
        </w:rPr>
        <w:t>Było spotkanie z GDD</w:t>
      </w:r>
      <w:r w:rsidR="004F35AE">
        <w:rPr>
          <w:sz w:val="22"/>
          <w:szCs w:val="22"/>
        </w:rPr>
        <w:t>K</w:t>
      </w:r>
      <w:r w:rsidRPr="00A361DC">
        <w:rPr>
          <w:sz w:val="22"/>
          <w:szCs w:val="22"/>
        </w:rPr>
        <w:t>iA odnośnie budowy drogi S1, która na dzień dzisiejszy jest w jakiś sposób zagrożona ze względu na studnie głębinowe w Dankowicach. Z tych studni pobieramy i uzdatniamy wodę dla mieszkańców Dankowic i Starej Wsi. W 2017 roku została określona nowa strefa ujęcia wód w Dankowicach i w tej chwili droga S1 przebiega przez tą strefę</w:t>
      </w:r>
      <w:r w:rsidR="00A361DC" w:rsidRPr="00A361DC">
        <w:rPr>
          <w:sz w:val="22"/>
          <w:szCs w:val="22"/>
        </w:rPr>
        <w:t xml:space="preserve"> ochronną studni głębinowych. </w:t>
      </w:r>
      <w:r w:rsidR="00A361DC">
        <w:rPr>
          <w:sz w:val="22"/>
          <w:szCs w:val="22"/>
        </w:rPr>
        <w:t>Uzgodniliśmy, że będziemy chcieli tą strefę ograniczyć</w:t>
      </w:r>
      <w:r w:rsidR="006662CE">
        <w:rPr>
          <w:sz w:val="22"/>
          <w:szCs w:val="22"/>
        </w:rPr>
        <w:t xml:space="preserve">, ale niestety nie </w:t>
      </w:r>
      <w:r w:rsidR="008217CC">
        <w:rPr>
          <w:sz w:val="22"/>
          <w:szCs w:val="22"/>
        </w:rPr>
        <w:t>ma</w:t>
      </w:r>
      <w:r w:rsidR="006662CE">
        <w:rPr>
          <w:sz w:val="22"/>
          <w:szCs w:val="22"/>
        </w:rPr>
        <w:t xml:space="preserve"> takiej możliwości. </w:t>
      </w:r>
      <w:r w:rsidR="00FA36E2">
        <w:rPr>
          <w:sz w:val="22"/>
          <w:szCs w:val="22"/>
        </w:rPr>
        <w:t>Stanęło na tym, że jeżeli GDD</w:t>
      </w:r>
      <w:r w:rsidR="004F35AE">
        <w:rPr>
          <w:sz w:val="22"/>
          <w:szCs w:val="22"/>
        </w:rPr>
        <w:t>K</w:t>
      </w:r>
      <w:r w:rsidR="00FA36E2">
        <w:rPr>
          <w:sz w:val="22"/>
          <w:szCs w:val="22"/>
        </w:rPr>
        <w:t>iA wybuduje nam nową wcinkę z rurociągu, który przebiega przez Dankowice niedaleko naszej hydroforni i stacji uzdatniani wody tj. 150 metrów</w:t>
      </w:r>
      <w:r w:rsidR="00174103">
        <w:rPr>
          <w:sz w:val="22"/>
          <w:szCs w:val="22"/>
        </w:rPr>
        <w:t>,</w:t>
      </w:r>
      <w:r w:rsidR="00FA36E2">
        <w:rPr>
          <w:sz w:val="22"/>
          <w:szCs w:val="22"/>
        </w:rPr>
        <w:t xml:space="preserve"> to my wyłączymy studnie głębinowe. </w:t>
      </w:r>
      <w:r w:rsidR="003278E6">
        <w:rPr>
          <w:sz w:val="22"/>
          <w:szCs w:val="22"/>
        </w:rPr>
        <w:t>Okazało się, że ta woda jest surowa</w:t>
      </w:r>
      <w:r w:rsidR="0072526A">
        <w:rPr>
          <w:sz w:val="22"/>
          <w:szCs w:val="22"/>
        </w:rPr>
        <w:t xml:space="preserve"> i na</w:t>
      </w:r>
      <w:r w:rsidR="003278E6">
        <w:rPr>
          <w:sz w:val="22"/>
          <w:szCs w:val="22"/>
        </w:rPr>
        <w:t xml:space="preserve"> dzień dzisiejszy nie</w:t>
      </w:r>
      <w:r w:rsidR="0072526A">
        <w:rPr>
          <w:sz w:val="22"/>
          <w:szCs w:val="22"/>
        </w:rPr>
        <w:t xml:space="preserve"> </w:t>
      </w:r>
      <w:r w:rsidR="003278E6">
        <w:rPr>
          <w:sz w:val="22"/>
          <w:szCs w:val="22"/>
        </w:rPr>
        <w:t xml:space="preserve">ma możliwości podłączenia się do sieci. </w:t>
      </w:r>
      <w:r w:rsidR="00BC763B">
        <w:rPr>
          <w:sz w:val="22"/>
          <w:szCs w:val="22"/>
        </w:rPr>
        <w:t xml:space="preserve">Spotkałem się z panem prezesem </w:t>
      </w:r>
      <w:proofErr w:type="spellStart"/>
      <w:r w:rsidR="00BC763B">
        <w:rPr>
          <w:sz w:val="22"/>
          <w:szCs w:val="22"/>
        </w:rPr>
        <w:t>Szemlą</w:t>
      </w:r>
      <w:proofErr w:type="spellEnd"/>
      <w:r w:rsidR="00BC763B">
        <w:rPr>
          <w:sz w:val="22"/>
          <w:szCs w:val="22"/>
        </w:rPr>
        <w:t xml:space="preserve"> – Górnośląskie Zakłady  Wodociągów i Kanalizacji i z Dyrekcją GDD</w:t>
      </w:r>
      <w:r w:rsidR="004F35AE">
        <w:rPr>
          <w:sz w:val="22"/>
          <w:szCs w:val="22"/>
        </w:rPr>
        <w:t>K</w:t>
      </w:r>
      <w:r w:rsidR="00BC763B">
        <w:rPr>
          <w:sz w:val="22"/>
          <w:szCs w:val="22"/>
        </w:rPr>
        <w:t xml:space="preserve">iA i omawialiśmy zaistniałą sytuację. Na dzień dzisiejszy istnieje możliwość podłączenia nowej sieci ze strony Wilamowic i stamtąd </w:t>
      </w:r>
      <w:r w:rsidR="00174103">
        <w:rPr>
          <w:sz w:val="22"/>
          <w:szCs w:val="22"/>
        </w:rPr>
        <w:t xml:space="preserve">można </w:t>
      </w:r>
      <w:r w:rsidR="00BC763B">
        <w:rPr>
          <w:sz w:val="22"/>
          <w:szCs w:val="22"/>
        </w:rPr>
        <w:t xml:space="preserve">podłączyć Dankowice i Starą Wieś. </w:t>
      </w:r>
      <w:r w:rsidR="004F35AE">
        <w:rPr>
          <w:sz w:val="22"/>
          <w:szCs w:val="22"/>
        </w:rPr>
        <w:t xml:space="preserve">Ta inwestycja miałaby zostać pokryta ze środków GDDKiA – oni wybudują hydrofornię, wodociąg i później oddadzą nam </w:t>
      </w:r>
      <w:r w:rsidR="00F275FD">
        <w:rPr>
          <w:sz w:val="22"/>
          <w:szCs w:val="22"/>
        </w:rPr>
        <w:t xml:space="preserve">to </w:t>
      </w:r>
      <w:r w:rsidR="004F35AE">
        <w:rPr>
          <w:sz w:val="22"/>
          <w:szCs w:val="22"/>
        </w:rPr>
        <w:t xml:space="preserve">nieodpłatnie na majątek gminy. </w:t>
      </w:r>
      <w:r w:rsidR="00F275FD">
        <w:rPr>
          <w:sz w:val="22"/>
          <w:szCs w:val="22"/>
        </w:rPr>
        <w:t>To trzeba też zaprojektować, trzeba wejść w działki prywatne, trzeba</w:t>
      </w:r>
      <w:r w:rsidR="005C7767">
        <w:rPr>
          <w:sz w:val="22"/>
          <w:szCs w:val="22"/>
        </w:rPr>
        <w:t xml:space="preserve"> znaleźć miejsce pod hydrofornię</w:t>
      </w:r>
    </w:p>
    <w:p w:rsidR="0056602C" w:rsidRDefault="00F275FD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275FD" w:rsidRPr="00A361DC" w:rsidRDefault="00F275FD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F275FD">
        <w:rPr>
          <w:b/>
          <w:sz w:val="22"/>
          <w:szCs w:val="22"/>
        </w:rPr>
        <w:t>Radny Michał Sztafiński</w:t>
      </w:r>
      <w:r>
        <w:rPr>
          <w:sz w:val="22"/>
          <w:szCs w:val="22"/>
        </w:rPr>
        <w:t xml:space="preserve">: Wtedy całkowicie byłyby wyłączone studnie w Dankowicach? </w:t>
      </w:r>
    </w:p>
    <w:p w:rsidR="0056602C" w:rsidRPr="00F275FD" w:rsidRDefault="00F275FD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F275FD">
        <w:rPr>
          <w:sz w:val="22"/>
          <w:szCs w:val="22"/>
        </w:rPr>
        <w:t>Tak. Ja muszę z tym zapoznać mieszkańców Dankowic</w:t>
      </w:r>
      <w:r>
        <w:rPr>
          <w:sz w:val="22"/>
          <w:szCs w:val="22"/>
        </w:rPr>
        <w:t>, bo wiemy, ż</w:t>
      </w:r>
      <w:r w:rsidRPr="00F275F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F275FD">
        <w:rPr>
          <w:sz w:val="22"/>
          <w:szCs w:val="22"/>
        </w:rPr>
        <w:t>to było budowane w czyni</w:t>
      </w:r>
      <w:r>
        <w:rPr>
          <w:sz w:val="22"/>
          <w:szCs w:val="22"/>
        </w:rPr>
        <w:t xml:space="preserve">e społecznym. </w:t>
      </w:r>
    </w:p>
    <w:p w:rsidR="0056602C" w:rsidRPr="00A00882" w:rsidRDefault="00F54463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A00882">
        <w:rPr>
          <w:b/>
          <w:sz w:val="22"/>
          <w:szCs w:val="22"/>
        </w:rPr>
        <w:t>Przewodniczący RM Stanisław Nycz</w:t>
      </w:r>
      <w:r w:rsidRPr="00A00882">
        <w:rPr>
          <w:sz w:val="22"/>
          <w:szCs w:val="22"/>
        </w:rPr>
        <w:t xml:space="preserve">: Pamiętam słowa pana przewodniczącego Bronisława Chrobaka, gdzie była dyskusja na temat studni w Dankowicach , który powiedział, że wody w tych studniach jest tyle ile jest wody w stawach w Dankowicach. Jak zniknie woda w stawach to nie będzie wody w studniach. Po prostu powierzchniowa woda. Nie ma żadnej głębinowej wody w tych studniach, to są wszystko wody powierzchniowe. Może być opór społeczny bo tak jak powiedział pan burmistrz, ludzie to budowali, ale jeżeli mówimy o skali inwestycji drogowej i z powodu dwóch studni i 5 tys. ludzi, których zaopatrujemy w wodę z tych studni nie można by przeprowadzić tej inwestycji. </w:t>
      </w:r>
    </w:p>
    <w:p w:rsidR="00AF06D3" w:rsidRDefault="00D306C4" w:rsidP="00AF06D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9</w:t>
      </w:r>
      <w:r w:rsidR="00AF06D3" w:rsidRPr="00AF06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.Sprawy bieżące Rady – wolne wnioski.</w:t>
      </w:r>
    </w:p>
    <w:p w:rsidR="00AF06D3" w:rsidRPr="00A00882" w:rsidRDefault="009F7F1D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 w:rsidRPr="00A00882">
        <w:rPr>
          <w:b/>
          <w:sz w:val="22"/>
          <w:szCs w:val="22"/>
        </w:rPr>
        <w:t xml:space="preserve">Przewodniczący RM Stanisław Nycz </w:t>
      </w:r>
      <w:r w:rsidRPr="00A00882">
        <w:rPr>
          <w:sz w:val="22"/>
          <w:szCs w:val="22"/>
        </w:rPr>
        <w:t xml:space="preserve">– odczytuje pismo od koła pszczelarskiego „Bartnik” w Pisarzowicach – jako załącznik do protokołu – odnośnie odkomarzania terenu gminy Wilamowice. </w:t>
      </w:r>
    </w:p>
    <w:p w:rsidR="00313C7F" w:rsidRPr="00A00882" w:rsidRDefault="00F40F7B" w:rsidP="00493F31">
      <w:pPr>
        <w:pStyle w:val="western"/>
        <w:spacing w:after="0" w:line="276" w:lineRule="auto"/>
        <w:rPr>
          <w:sz w:val="22"/>
          <w:szCs w:val="22"/>
        </w:rPr>
      </w:pPr>
      <w:r w:rsidRPr="00A00882">
        <w:rPr>
          <w:b/>
          <w:sz w:val="22"/>
          <w:szCs w:val="22"/>
        </w:rPr>
        <w:t xml:space="preserve">Przewodniczący RM Stanisław Nycz: </w:t>
      </w:r>
      <w:r w:rsidRPr="00A00882">
        <w:rPr>
          <w:sz w:val="22"/>
          <w:szCs w:val="22"/>
        </w:rPr>
        <w:t xml:space="preserve">My to robimy 3 razy w roku i robimy to w takich punktach jak cieki wodne. Wiemy kiedy to robimy. Jeżeli tutaj jest mowa o chemii to my nie wiemy ile chemii idzie i kiedy na zboża, ale żebym nie został źle odebrany. </w:t>
      </w:r>
    </w:p>
    <w:p w:rsidR="00D306C4" w:rsidRPr="00A00882" w:rsidRDefault="00313C7F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A00882">
        <w:rPr>
          <w:b/>
          <w:sz w:val="22"/>
          <w:szCs w:val="22"/>
        </w:rPr>
        <w:t xml:space="preserve">Radny Michał Sztafiński: </w:t>
      </w:r>
      <w:r w:rsidR="00F40F7B" w:rsidRPr="00A00882">
        <w:rPr>
          <w:b/>
          <w:sz w:val="22"/>
          <w:szCs w:val="22"/>
        </w:rPr>
        <w:t xml:space="preserve"> </w:t>
      </w:r>
      <w:r w:rsidRPr="00A00882">
        <w:rPr>
          <w:sz w:val="22"/>
          <w:szCs w:val="22"/>
        </w:rPr>
        <w:t xml:space="preserve">Pan mówi, że dużo się teraz pryska. Są nawozy RSM, które rozprowadza się opryskiwaczem i musi być pogoda, rośliny muszą być suche. Ochronę roślin robi się wieczorem lub w nocy na rzepakach. </w:t>
      </w:r>
    </w:p>
    <w:p w:rsidR="00D306C4" w:rsidRPr="00A00882" w:rsidRDefault="00313C7F" w:rsidP="00493F31">
      <w:pPr>
        <w:pStyle w:val="western"/>
        <w:spacing w:after="0" w:line="276" w:lineRule="auto"/>
        <w:rPr>
          <w:sz w:val="22"/>
          <w:szCs w:val="22"/>
        </w:rPr>
      </w:pPr>
      <w:r w:rsidRPr="00A00882">
        <w:rPr>
          <w:b/>
          <w:sz w:val="22"/>
          <w:szCs w:val="22"/>
        </w:rPr>
        <w:lastRenderedPageBreak/>
        <w:t xml:space="preserve">Za- ca Burmistrza Stanisław Gawlik: </w:t>
      </w:r>
      <w:r w:rsidRPr="00A00882">
        <w:rPr>
          <w:sz w:val="22"/>
          <w:szCs w:val="22"/>
        </w:rPr>
        <w:t xml:space="preserve">A jak pan ma do wyboru zasilanie </w:t>
      </w:r>
      <w:r w:rsidR="00CC0BA2" w:rsidRPr="00A00882">
        <w:rPr>
          <w:sz w:val="22"/>
          <w:szCs w:val="22"/>
        </w:rPr>
        <w:t>dolistnie</w:t>
      </w:r>
      <w:r w:rsidRPr="00A00882">
        <w:rPr>
          <w:sz w:val="22"/>
          <w:szCs w:val="22"/>
        </w:rPr>
        <w:t xml:space="preserve"> i ma pan jednocześnie wykonać zabieg na choroby czy pan jedzie dwa razy</w:t>
      </w:r>
      <w:r w:rsidR="00174103">
        <w:rPr>
          <w:sz w:val="22"/>
          <w:szCs w:val="22"/>
        </w:rPr>
        <w:t>,</w:t>
      </w:r>
      <w:r w:rsidRPr="00A00882">
        <w:rPr>
          <w:sz w:val="22"/>
          <w:szCs w:val="22"/>
        </w:rPr>
        <w:t xml:space="preserve"> czy z</w:t>
      </w:r>
      <w:r w:rsidR="00174103">
        <w:rPr>
          <w:sz w:val="22"/>
          <w:szCs w:val="22"/>
        </w:rPr>
        <w:t>a jednym razem można to zrobić ?</w:t>
      </w:r>
    </w:p>
    <w:p w:rsidR="00313C7F" w:rsidRPr="005A1B0C" w:rsidRDefault="00313C7F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5A1B0C">
        <w:rPr>
          <w:b/>
          <w:sz w:val="22"/>
          <w:szCs w:val="22"/>
        </w:rPr>
        <w:t xml:space="preserve">Radny Michał Sztafiński:  </w:t>
      </w:r>
      <w:r w:rsidRPr="005A1B0C">
        <w:rPr>
          <w:sz w:val="22"/>
          <w:szCs w:val="22"/>
        </w:rPr>
        <w:t>Nie może pan RSM-u mieszać ze środkami grzybobójczymi</w:t>
      </w:r>
      <w:r w:rsidRPr="005A1B0C">
        <w:rPr>
          <w:b/>
          <w:sz w:val="22"/>
          <w:szCs w:val="22"/>
        </w:rPr>
        <w:t xml:space="preserve">. </w:t>
      </w:r>
    </w:p>
    <w:p w:rsidR="00313C7F" w:rsidRPr="005A1B0C" w:rsidRDefault="00313C7F" w:rsidP="00493F31">
      <w:pPr>
        <w:pStyle w:val="western"/>
        <w:spacing w:after="0" w:line="276" w:lineRule="auto"/>
        <w:rPr>
          <w:sz w:val="22"/>
          <w:szCs w:val="22"/>
        </w:rPr>
      </w:pPr>
      <w:r w:rsidRPr="005A1B0C">
        <w:rPr>
          <w:b/>
          <w:sz w:val="22"/>
          <w:szCs w:val="22"/>
        </w:rPr>
        <w:t>Sołtys Zasola Bielańskiego Tadeusz Dziubek</w:t>
      </w:r>
      <w:r w:rsidRPr="005A1B0C">
        <w:rPr>
          <w:sz w:val="22"/>
          <w:szCs w:val="22"/>
        </w:rPr>
        <w:t>: Jeżeli chodzi o komary</w:t>
      </w:r>
      <w:r w:rsidR="006A315E">
        <w:rPr>
          <w:sz w:val="22"/>
          <w:szCs w:val="22"/>
        </w:rPr>
        <w:t>,</w:t>
      </w:r>
      <w:r w:rsidRPr="005A1B0C">
        <w:rPr>
          <w:sz w:val="22"/>
          <w:szCs w:val="22"/>
        </w:rPr>
        <w:t xml:space="preserve"> to te środki nie są szkodliwe dla pszczół. </w:t>
      </w:r>
    </w:p>
    <w:p w:rsidR="00D306C4" w:rsidRDefault="00313C7F" w:rsidP="00493F31">
      <w:pPr>
        <w:pStyle w:val="western"/>
        <w:spacing w:after="0" w:line="276" w:lineRule="auto"/>
        <w:rPr>
          <w:sz w:val="22"/>
          <w:szCs w:val="22"/>
        </w:rPr>
      </w:pPr>
      <w:r w:rsidRPr="00313C7F">
        <w:rPr>
          <w:b/>
          <w:sz w:val="22"/>
          <w:szCs w:val="22"/>
        </w:rPr>
        <w:t>Kierownik SG Kazimiera Gabryś</w:t>
      </w:r>
      <w:r>
        <w:rPr>
          <w:sz w:val="22"/>
          <w:szCs w:val="22"/>
        </w:rPr>
        <w:t xml:space="preserve">: Nie robimy oprysków komarów tylko larwy, są wtedy ogłoszenia i wszystkie koła pszczelarskie są o tym informowane. </w:t>
      </w:r>
      <w:r w:rsidR="00AA69BD">
        <w:rPr>
          <w:sz w:val="22"/>
          <w:szCs w:val="22"/>
        </w:rPr>
        <w:t>Mieszkańcy też</w:t>
      </w:r>
      <w:r w:rsidR="00323244">
        <w:rPr>
          <w:sz w:val="22"/>
          <w:szCs w:val="22"/>
        </w:rPr>
        <w:t xml:space="preserve"> pytają dlaczego nie odkleszczamy. </w:t>
      </w:r>
    </w:p>
    <w:p w:rsidR="00AA69BD" w:rsidRPr="00313C7F" w:rsidRDefault="00AA69BD" w:rsidP="00493F31">
      <w:pPr>
        <w:pStyle w:val="western"/>
        <w:spacing w:after="0" w:line="276" w:lineRule="auto"/>
        <w:rPr>
          <w:sz w:val="22"/>
          <w:szCs w:val="22"/>
        </w:rPr>
      </w:pPr>
      <w:r w:rsidRPr="00AA69BD">
        <w:rPr>
          <w:b/>
          <w:sz w:val="22"/>
          <w:szCs w:val="22"/>
        </w:rPr>
        <w:t>Sołtys Starej Wsi Edyta Nycz:</w:t>
      </w:r>
      <w:r>
        <w:rPr>
          <w:sz w:val="22"/>
          <w:szCs w:val="22"/>
        </w:rPr>
        <w:t xml:space="preserve"> Jeżeli chodzi o odkomarzanie, które u nas jest robione koło muszli, obok szkoły i gdyby tego nie robili nie byłoby możl</w:t>
      </w:r>
      <w:r w:rsidR="00614A0C">
        <w:rPr>
          <w:sz w:val="22"/>
          <w:szCs w:val="22"/>
        </w:rPr>
        <w:t>iwości wejścia na plac</w:t>
      </w:r>
      <w:r>
        <w:rPr>
          <w:sz w:val="22"/>
          <w:szCs w:val="22"/>
        </w:rPr>
        <w:t xml:space="preserve"> zabaw czy boisko. </w:t>
      </w:r>
    </w:p>
    <w:p w:rsidR="00D306C4" w:rsidRPr="00A00882" w:rsidRDefault="00A26FA9" w:rsidP="00493F31">
      <w:pPr>
        <w:pStyle w:val="western"/>
        <w:spacing w:after="0" w:line="276" w:lineRule="auto"/>
        <w:rPr>
          <w:sz w:val="22"/>
          <w:szCs w:val="22"/>
        </w:rPr>
      </w:pPr>
      <w:r w:rsidRPr="00A00882">
        <w:rPr>
          <w:b/>
          <w:sz w:val="22"/>
          <w:szCs w:val="22"/>
        </w:rPr>
        <w:t xml:space="preserve">Przewodniczący RM Stanisław Nycz: </w:t>
      </w:r>
      <w:r w:rsidRPr="00A00882">
        <w:rPr>
          <w:sz w:val="22"/>
          <w:szCs w:val="22"/>
        </w:rPr>
        <w:t xml:space="preserve">Ja mam propozycje pani kierownik, żeby odpisać do koła pszczelarskiego i opisać sytuacje jakie to środki stosujemy, że to jest na larwy, robione w odpowiednim czasie. </w:t>
      </w:r>
    </w:p>
    <w:p w:rsidR="00A00882" w:rsidRDefault="00A00882" w:rsidP="00493F31">
      <w:pPr>
        <w:pStyle w:val="western"/>
        <w:spacing w:after="0" w:line="276" w:lineRule="auto"/>
        <w:rPr>
          <w:sz w:val="22"/>
          <w:szCs w:val="22"/>
        </w:rPr>
      </w:pPr>
      <w:r w:rsidRPr="00A00882">
        <w:rPr>
          <w:b/>
          <w:sz w:val="22"/>
          <w:szCs w:val="22"/>
        </w:rPr>
        <w:t xml:space="preserve">Radny Michał Sztafiński:  </w:t>
      </w:r>
      <w:r w:rsidRPr="00A00882">
        <w:rPr>
          <w:sz w:val="22"/>
          <w:szCs w:val="22"/>
        </w:rPr>
        <w:t xml:space="preserve">Każdy kto opryskuje musi być uprawniony do obsługi opryskiwacza, musi mieć założoną książkę, każdy zabieg jest wpisywany o której godzinie, jakimi środkami. Są kontrole. </w:t>
      </w:r>
    </w:p>
    <w:p w:rsidR="00D10F9F" w:rsidRDefault="00D10F9F" w:rsidP="00493F31">
      <w:pPr>
        <w:pStyle w:val="western"/>
        <w:spacing w:after="0" w:line="276" w:lineRule="auto"/>
        <w:rPr>
          <w:sz w:val="22"/>
          <w:szCs w:val="22"/>
        </w:rPr>
      </w:pPr>
      <w:r w:rsidRPr="003C3323">
        <w:rPr>
          <w:b/>
          <w:sz w:val="22"/>
          <w:szCs w:val="22"/>
        </w:rPr>
        <w:t>Radny Andrzej Nycz</w:t>
      </w:r>
      <w:r w:rsidR="00852B63">
        <w:rPr>
          <w:sz w:val="22"/>
          <w:szCs w:val="22"/>
        </w:rPr>
        <w:t xml:space="preserve"> poinformował, że był na komisji w starostwie powiatowym </w:t>
      </w:r>
      <w:r w:rsidR="005B2463">
        <w:rPr>
          <w:sz w:val="22"/>
          <w:szCs w:val="22"/>
        </w:rPr>
        <w:t>odnośnie dofinansowania na P</w:t>
      </w:r>
      <w:bookmarkStart w:id="0" w:name="_GoBack"/>
      <w:bookmarkEnd w:id="0"/>
      <w:r w:rsidR="00CE6F7F">
        <w:rPr>
          <w:sz w:val="22"/>
          <w:szCs w:val="22"/>
        </w:rPr>
        <w:t xml:space="preserve">FRON. Rozdał wszystkim radnym materiały. </w:t>
      </w:r>
    </w:p>
    <w:p w:rsidR="00D306C4" w:rsidRDefault="005A1B0C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 w:rsidRPr="00D36D9C">
        <w:rPr>
          <w:b/>
          <w:sz w:val="22"/>
          <w:szCs w:val="22"/>
        </w:rPr>
        <w:t>Burmistrz Marian Trela</w:t>
      </w:r>
      <w:r>
        <w:rPr>
          <w:b/>
          <w:sz w:val="22"/>
          <w:szCs w:val="22"/>
        </w:rPr>
        <w:t xml:space="preserve">: </w:t>
      </w:r>
      <w:r w:rsidRPr="005A1B0C">
        <w:rPr>
          <w:sz w:val="22"/>
          <w:szCs w:val="22"/>
        </w:rPr>
        <w:t xml:space="preserve">Szkoda, że mnie nie było na tym szkoleniu to tylko jest takie pod publikę napisane. </w:t>
      </w:r>
      <w:r>
        <w:rPr>
          <w:sz w:val="22"/>
          <w:szCs w:val="22"/>
        </w:rPr>
        <w:t xml:space="preserve">Nie ma takich pieniędzy. Starostwo ma pieniądze, ale nie </w:t>
      </w:r>
      <w:r w:rsidR="00CE3D55">
        <w:rPr>
          <w:sz w:val="22"/>
          <w:szCs w:val="22"/>
        </w:rPr>
        <w:t xml:space="preserve">są wystarczające. Jak załatwią dwa czy trzy wnioski z terenu całego powiatu to wszystko. </w:t>
      </w:r>
      <w:r w:rsidR="007D2BF3">
        <w:rPr>
          <w:sz w:val="22"/>
          <w:szCs w:val="22"/>
        </w:rPr>
        <w:t xml:space="preserve"> </w:t>
      </w:r>
    </w:p>
    <w:p w:rsidR="00040547" w:rsidRDefault="00040547" w:rsidP="00493F31">
      <w:pPr>
        <w:pStyle w:val="western"/>
        <w:spacing w:after="0" w:line="276" w:lineRule="auto"/>
        <w:rPr>
          <w:sz w:val="22"/>
          <w:szCs w:val="22"/>
        </w:rPr>
      </w:pPr>
      <w:r w:rsidRPr="003C3323">
        <w:rPr>
          <w:b/>
          <w:sz w:val="22"/>
          <w:szCs w:val="22"/>
        </w:rPr>
        <w:t>Radny Andrzej Nycz</w:t>
      </w:r>
      <w:r w:rsidR="003C1D46">
        <w:rPr>
          <w:b/>
          <w:sz w:val="22"/>
          <w:szCs w:val="22"/>
        </w:rPr>
        <w:t xml:space="preserve">: </w:t>
      </w:r>
      <w:r w:rsidR="003C1D46" w:rsidRPr="003C1D46">
        <w:rPr>
          <w:sz w:val="22"/>
          <w:szCs w:val="22"/>
        </w:rPr>
        <w:t>M</w:t>
      </w:r>
      <w:r w:rsidRPr="003C1D46">
        <w:rPr>
          <w:sz w:val="22"/>
          <w:szCs w:val="22"/>
        </w:rPr>
        <w:t xml:space="preserve">am jeszcze pytanie do pana mecenasa – co trzeba zrobić, gdybyśmy chcieli dać nasz protokół z komisji </w:t>
      </w:r>
      <w:r w:rsidR="003C1D46" w:rsidRPr="003C1D46">
        <w:rPr>
          <w:sz w:val="22"/>
          <w:szCs w:val="22"/>
        </w:rPr>
        <w:t xml:space="preserve">na </w:t>
      </w:r>
      <w:proofErr w:type="spellStart"/>
      <w:r w:rsidR="003C1D46" w:rsidRPr="003C1D46">
        <w:rPr>
          <w:sz w:val="22"/>
          <w:szCs w:val="22"/>
        </w:rPr>
        <w:t>bip</w:t>
      </w:r>
      <w:proofErr w:type="spellEnd"/>
      <w:r w:rsidR="003C1D46" w:rsidRPr="003C1D46">
        <w:rPr>
          <w:sz w:val="22"/>
          <w:szCs w:val="22"/>
        </w:rPr>
        <w:t>.</w:t>
      </w:r>
    </w:p>
    <w:p w:rsidR="003C1D46" w:rsidRDefault="003C1D46" w:rsidP="00493F31">
      <w:pPr>
        <w:pStyle w:val="western"/>
        <w:spacing w:after="0" w:line="276" w:lineRule="auto"/>
        <w:rPr>
          <w:sz w:val="22"/>
          <w:szCs w:val="22"/>
        </w:rPr>
      </w:pPr>
      <w:r w:rsidRPr="003C1D46">
        <w:rPr>
          <w:b/>
          <w:sz w:val="22"/>
          <w:szCs w:val="22"/>
        </w:rPr>
        <w:t>Adwokat Edward Grzywa</w:t>
      </w:r>
      <w:r>
        <w:rPr>
          <w:sz w:val="22"/>
          <w:szCs w:val="22"/>
        </w:rPr>
        <w:t>: Musiałaby nastąpić zmiana w statucie. Będzie okazja bo statut będzie musiał być zmieniony z innych względów.</w:t>
      </w:r>
    </w:p>
    <w:p w:rsidR="009635F8" w:rsidRPr="009635F8" w:rsidRDefault="009635F8" w:rsidP="00493F31">
      <w:pPr>
        <w:pStyle w:val="western"/>
        <w:spacing w:after="0" w:line="276" w:lineRule="auto"/>
        <w:rPr>
          <w:sz w:val="22"/>
          <w:szCs w:val="22"/>
        </w:rPr>
      </w:pPr>
    </w:p>
    <w:p w:rsidR="00E04978" w:rsidRPr="002F428D" w:rsidRDefault="00AF06D3" w:rsidP="00E0497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D306C4">
        <w:rPr>
          <w:rFonts w:ascii="Times New Roman" w:hAnsi="Times New Roman" w:cs="Times New Roman"/>
          <w:b/>
          <w:u w:val="single"/>
        </w:rPr>
        <w:t>0</w:t>
      </w:r>
      <w:r w:rsidR="00E04978" w:rsidRPr="002F428D">
        <w:rPr>
          <w:rFonts w:ascii="Times New Roman" w:hAnsi="Times New Roman" w:cs="Times New Roman"/>
          <w:b/>
          <w:u w:val="single"/>
        </w:rPr>
        <w:t>. Zakończenie sesji.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-  </w:t>
      </w:r>
      <w:r w:rsidRPr="002F428D">
        <w:rPr>
          <w:rFonts w:ascii="Times New Roman" w:hAnsi="Times New Roman" w:cs="Times New Roman"/>
        </w:rPr>
        <w:t>Podziękował wszystkim za udział w X</w:t>
      </w:r>
      <w:r w:rsidR="003C3323">
        <w:rPr>
          <w:rFonts w:ascii="Times New Roman" w:hAnsi="Times New Roman" w:cs="Times New Roman"/>
        </w:rPr>
        <w:t>LVII</w:t>
      </w:r>
      <w:r w:rsidRPr="002F428D">
        <w:rPr>
          <w:rFonts w:ascii="Times New Roman" w:hAnsi="Times New Roman" w:cs="Times New Roman"/>
        </w:rPr>
        <w:t xml:space="preserve"> sesji Rady Miejskiej w Wilamowicach i ogłos</w:t>
      </w:r>
      <w:r w:rsidR="003C3323">
        <w:rPr>
          <w:rFonts w:ascii="Times New Roman" w:hAnsi="Times New Roman" w:cs="Times New Roman"/>
        </w:rPr>
        <w:t>ił jej zakończenie ( godz. 17.3</w:t>
      </w:r>
      <w:r w:rsidR="001D1A66" w:rsidRPr="002F428D">
        <w:rPr>
          <w:rFonts w:ascii="Times New Roman" w:hAnsi="Times New Roman" w:cs="Times New Roman"/>
        </w:rPr>
        <w:t>0</w:t>
      </w:r>
      <w:r w:rsidRPr="002F428D">
        <w:rPr>
          <w:rFonts w:ascii="Times New Roman" w:hAnsi="Times New Roman" w:cs="Times New Roman"/>
        </w:rPr>
        <w:t>)</w:t>
      </w:r>
    </w:p>
    <w:p w:rsidR="004E5167" w:rsidRDefault="004E5167" w:rsidP="005B0A8E">
      <w:pPr>
        <w:jc w:val="both"/>
        <w:rPr>
          <w:rFonts w:ascii="Times New Roman" w:hAnsi="Times New Roman" w:cs="Times New Roman"/>
          <w:b/>
        </w:rPr>
      </w:pPr>
    </w:p>
    <w:p w:rsidR="00BB06D3" w:rsidRPr="002F428D" w:rsidRDefault="00BB06D3" w:rsidP="00BB06D3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Przewodniczący Rady Miejskiej w Wilamowicach</w:t>
      </w:r>
    </w:p>
    <w:p w:rsidR="00172232" w:rsidRDefault="005B0A8E" w:rsidP="005B0A8E">
      <w:pPr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Stanisław Nycz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Protokołowała:</w:t>
      </w:r>
      <w:r w:rsidR="00172232">
        <w:rPr>
          <w:rFonts w:ascii="Times New Roman" w:hAnsi="Times New Roman" w:cs="Times New Roman"/>
          <w:b/>
        </w:rPr>
        <w:t xml:space="preserve"> </w:t>
      </w:r>
      <w:r w:rsidR="001D1A66" w:rsidRPr="002F428D">
        <w:rPr>
          <w:rFonts w:ascii="Times New Roman" w:hAnsi="Times New Roman" w:cs="Times New Roman"/>
          <w:b/>
        </w:rPr>
        <w:t>Edyta Nycz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</w:p>
    <w:p w:rsidR="00E04978" w:rsidRPr="002F428D" w:rsidRDefault="00E04978" w:rsidP="00E04978">
      <w:pPr>
        <w:jc w:val="both"/>
        <w:rPr>
          <w:rFonts w:ascii="Times New Roman" w:hAnsi="Times New Roman" w:cs="Times New Roman"/>
          <w:b/>
        </w:rPr>
      </w:pPr>
    </w:p>
    <w:p w:rsidR="003D619D" w:rsidRPr="002F428D" w:rsidRDefault="003D619D" w:rsidP="003D619D">
      <w:pPr>
        <w:jc w:val="center"/>
        <w:rPr>
          <w:rFonts w:ascii="Times New Roman" w:hAnsi="Times New Roman" w:cs="Times New Roman"/>
        </w:rPr>
      </w:pPr>
    </w:p>
    <w:p w:rsidR="003D619D" w:rsidRPr="002F428D" w:rsidRDefault="003D619D" w:rsidP="003D619D">
      <w:pPr>
        <w:ind w:left="360"/>
        <w:jc w:val="both"/>
        <w:rPr>
          <w:rFonts w:ascii="Times New Roman" w:hAnsi="Times New Roman" w:cs="Times New Roman"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  <w:b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  <w:b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spacing w:after="0"/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  <w:b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  <w:b/>
        </w:rPr>
      </w:pPr>
    </w:p>
    <w:p w:rsidR="001C547A" w:rsidRPr="002F428D" w:rsidRDefault="001C547A" w:rsidP="001C547A">
      <w:pPr>
        <w:jc w:val="both"/>
        <w:rPr>
          <w:rFonts w:ascii="Times New Roman" w:hAnsi="Times New Roman" w:cs="Times New Roman"/>
        </w:rPr>
      </w:pPr>
    </w:p>
    <w:p w:rsidR="001C547A" w:rsidRPr="002F428D" w:rsidRDefault="001C547A" w:rsidP="001C547A">
      <w:pPr>
        <w:jc w:val="both"/>
        <w:rPr>
          <w:rFonts w:ascii="Times New Roman" w:hAnsi="Times New Roman" w:cs="Times New Roman"/>
        </w:rPr>
      </w:pPr>
    </w:p>
    <w:p w:rsidR="001C547A" w:rsidRPr="002F428D" w:rsidRDefault="001C547A" w:rsidP="001C547A">
      <w:pPr>
        <w:jc w:val="both"/>
        <w:rPr>
          <w:rFonts w:ascii="Times New Roman" w:hAnsi="Times New Roman" w:cs="Times New Roman"/>
        </w:rPr>
      </w:pPr>
    </w:p>
    <w:p w:rsidR="001C547A" w:rsidRPr="002F428D" w:rsidRDefault="001C547A" w:rsidP="001C547A">
      <w:pPr>
        <w:ind w:left="360"/>
        <w:jc w:val="both"/>
        <w:rPr>
          <w:rFonts w:ascii="Times New Roman" w:hAnsi="Times New Roman" w:cs="Times New Roman"/>
        </w:rPr>
      </w:pPr>
    </w:p>
    <w:p w:rsidR="001C547A" w:rsidRPr="002F428D" w:rsidRDefault="001C547A" w:rsidP="007B5237">
      <w:pPr>
        <w:jc w:val="both"/>
        <w:rPr>
          <w:rFonts w:ascii="Times New Roman" w:hAnsi="Times New Roman" w:cs="Times New Roman"/>
        </w:rPr>
      </w:pPr>
    </w:p>
    <w:p w:rsidR="007B5237" w:rsidRPr="002F428D" w:rsidRDefault="007B5237" w:rsidP="00974382">
      <w:pPr>
        <w:jc w:val="both"/>
        <w:rPr>
          <w:rFonts w:ascii="Times New Roman" w:hAnsi="Times New Roman" w:cs="Times New Roman"/>
        </w:rPr>
      </w:pPr>
    </w:p>
    <w:p w:rsidR="00C87F98" w:rsidRPr="002F428D" w:rsidRDefault="00C87F98" w:rsidP="00974382">
      <w:pPr>
        <w:jc w:val="both"/>
        <w:rPr>
          <w:rFonts w:ascii="Times New Roman" w:hAnsi="Times New Roman" w:cs="Times New Roman"/>
        </w:rPr>
      </w:pPr>
    </w:p>
    <w:p w:rsidR="00C87F98" w:rsidRPr="002F428D" w:rsidRDefault="00C87F98" w:rsidP="00974382">
      <w:pPr>
        <w:jc w:val="both"/>
        <w:rPr>
          <w:rFonts w:ascii="Times New Roman" w:hAnsi="Times New Roman" w:cs="Times New Roman"/>
        </w:rPr>
      </w:pPr>
    </w:p>
    <w:p w:rsidR="00C87F98" w:rsidRPr="002F428D" w:rsidRDefault="00C87F98" w:rsidP="00974382">
      <w:pPr>
        <w:jc w:val="both"/>
        <w:rPr>
          <w:rFonts w:ascii="Times New Roman" w:hAnsi="Times New Roman" w:cs="Times New Roman"/>
        </w:rPr>
      </w:pPr>
    </w:p>
    <w:p w:rsidR="00E20287" w:rsidRPr="002F428D" w:rsidRDefault="00E20287" w:rsidP="00974382">
      <w:pPr>
        <w:jc w:val="both"/>
        <w:rPr>
          <w:rFonts w:ascii="Times New Roman" w:hAnsi="Times New Roman" w:cs="Times New Roman"/>
        </w:rPr>
      </w:pPr>
    </w:p>
    <w:p w:rsidR="00E20287" w:rsidRPr="002F428D" w:rsidRDefault="00E20287" w:rsidP="00974382">
      <w:pPr>
        <w:jc w:val="both"/>
        <w:rPr>
          <w:rFonts w:ascii="Times New Roman" w:hAnsi="Times New Roman" w:cs="Times New Roman"/>
        </w:rPr>
      </w:pPr>
    </w:p>
    <w:p w:rsidR="00974382" w:rsidRPr="002F428D" w:rsidRDefault="00974382" w:rsidP="00974382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</w:t>
      </w:r>
    </w:p>
    <w:p w:rsidR="00974382" w:rsidRPr="002F428D" w:rsidRDefault="00974382" w:rsidP="00974382">
      <w:pPr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 </w:t>
      </w:r>
    </w:p>
    <w:p w:rsidR="00974382" w:rsidRPr="002F428D" w:rsidRDefault="00974382" w:rsidP="00974382">
      <w:pPr>
        <w:jc w:val="both"/>
        <w:rPr>
          <w:rFonts w:ascii="Times New Roman" w:hAnsi="Times New Roman" w:cs="Times New Roman"/>
        </w:rPr>
      </w:pPr>
    </w:p>
    <w:sectPr w:rsidR="00974382" w:rsidRPr="002F428D" w:rsidSect="00F710B0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FB" w:rsidRDefault="00251DFB" w:rsidP="00F246CB">
      <w:pPr>
        <w:spacing w:after="0" w:line="240" w:lineRule="auto"/>
      </w:pPr>
      <w:r>
        <w:separator/>
      </w:r>
    </w:p>
  </w:endnote>
  <w:endnote w:type="continuationSeparator" w:id="0">
    <w:p w:rsidR="00251DFB" w:rsidRDefault="00251DFB" w:rsidP="00F2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FB" w:rsidRDefault="00251DFB" w:rsidP="00F246CB">
      <w:pPr>
        <w:spacing w:after="0" w:line="240" w:lineRule="auto"/>
      </w:pPr>
      <w:r>
        <w:separator/>
      </w:r>
    </w:p>
  </w:footnote>
  <w:footnote w:type="continuationSeparator" w:id="0">
    <w:p w:rsidR="00251DFB" w:rsidRDefault="00251DFB" w:rsidP="00F2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234315"/>
      <w:docPartObj>
        <w:docPartGallery w:val="Page Numbers (Top of Page)"/>
        <w:docPartUnique/>
      </w:docPartObj>
    </w:sdtPr>
    <w:sdtEndPr/>
    <w:sdtContent>
      <w:p w:rsidR="00427233" w:rsidRDefault="0042723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63">
          <w:rPr>
            <w:noProof/>
          </w:rPr>
          <w:t>23</w:t>
        </w:r>
        <w:r>
          <w:fldChar w:fldCharType="end"/>
        </w:r>
      </w:p>
    </w:sdtContent>
  </w:sdt>
  <w:p w:rsidR="00427233" w:rsidRDefault="00427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07C"/>
    <w:multiLevelType w:val="multilevel"/>
    <w:tmpl w:val="A8D0C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A7DDA"/>
    <w:multiLevelType w:val="multilevel"/>
    <w:tmpl w:val="D44E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20D3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81F"/>
    <w:multiLevelType w:val="multilevel"/>
    <w:tmpl w:val="A8D0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40264"/>
    <w:multiLevelType w:val="multilevel"/>
    <w:tmpl w:val="E9CA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40ED8"/>
    <w:multiLevelType w:val="multilevel"/>
    <w:tmpl w:val="806E9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65491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DE6"/>
    <w:multiLevelType w:val="multilevel"/>
    <w:tmpl w:val="E1005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A7BC6"/>
    <w:multiLevelType w:val="hybridMultilevel"/>
    <w:tmpl w:val="BC60219E"/>
    <w:lvl w:ilvl="0" w:tplc="04DCE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7070F"/>
    <w:multiLevelType w:val="hybridMultilevel"/>
    <w:tmpl w:val="6606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25574"/>
    <w:multiLevelType w:val="hybridMultilevel"/>
    <w:tmpl w:val="609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DA7"/>
    <w:multiLevelType w:val="multilevel"/>
    <w:tmpl w:val="81AE8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645BC"/>
    <w:multiLevelType w:val="multilevel"/>
    <w:tmpl w:val="03BEE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A528A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36FB"/>
    <w:multiLevelType w:val="multilevel"/>
    <w:tmpl w:val="806E9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B4C9B"/>
    <w:multiLevelType w:val="multilevel"/>
    <w:tmpl w:val="C9C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E14EE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C06"/>
    <w:multiLevelType w:val="multilevel"/>
    <w:tmpl w:val="7C86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12909"/>
    <w:multiLevelType w:val="multilevel"/>
    <w:tmpl w:val="7EDC56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B7400"/>
    <w:multiLevelType w:val="multilevel"/>
    <w:tmpl w:val="30048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EC37C4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A4FC3"/>
    <w:multiLevelType w:val="multilevel"/>
    <w:tmpl w:val="4CC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C0CC3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963B4"/>
    <w:multiLevelType w:val="multilevel"/>
    <w:tmpl w:val="8A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8A6699"/>
    <w:multiLevelType w:val="hybridMultilevel"/>
    <w:tmpl w:val="D9B6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152E7"/>
    <w:multiLevelType w:val="multilevel"/>
    <w:tmpl w:val="820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60711"/>
    <w:multiLevelType w:val="multilevel"/>
    <w:tmpl w:val="8A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AF7DF7"/>
    <w:multiLevelType w:val="multilevel"/>
    <w:tmpl w:val="20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8B7EC8"/>
    <w:multiLevelType w:val="multilevel"/>
    <w:tmpl w:val="4F48D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43A3"/>
    <w:multiLevelType w:val="multilevel"/>
    <w:tmpl w:val="E7EA9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A31AC"/>
    <w:multiLevelType w:val="multilevel"/>
    <w:tmpl w:val="280E2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742DE"/>
    <w:multiLevelType w:val="hybridMultilevel"/>
    <w:tmpl w:val="DF3CB3E4"/>
    <w:lvl w:ilvl="0" w:tplc="C9A2F5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584B"/>
    <w:multiLevelType w:val="multilevel"/>
    <w:tmpl w:val="A8D0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327110"/>
    <w:multiLevelType w:val="multilevel"/>
    <w:tmpl w:val="A8D0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D1437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3870"/>
    <w:multiLevelType w:val="hybridMultilevel"/>
    <w:tmpl w:val="AF3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E25C8"/>
    <w:multiLevelType w:val="hybridMultilevel"/>
    <w:tmpl w:val="AF3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5041E"/>
    <w:multiLevelType w:val="multilevel"/>
    <w:tmpl w:val="4F48D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77D32"/>
    <w:multiLevelType w:val="multilevel"/>
    <w:tmpl w:val="17D6D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E780D"/>
    <w:multiLevelType w:val="multilevel"/>
    <w:tmpl w:val="20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4"/>
  </w:num>
  <w:num w:numId="4">
    <w:abstractNumId w:val="24"/>
  </w:num>
  <w:num w:numId="5">
    <w:abstractNumId w:val="13"/>
  </w:num>
  <w:num w:numId="6">
    <w:abstractNumId w:val="20"/>
  </w:num>
  <w:num w:numId="7">
    <w:abstractNumId w:val="22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1"/>
  </w:num>
  <w:num w:numId="14">
    <w:abstractNumId w:val="36"/>
  </w:num>
  <w:num w:numId="15">
    <w:abstractNumId w:val="35"/>
  </w:num>
  <w:num w:numId="16">
    <w:abstractNumId w:val="4"/>
  </w:num>
  <w:num w:numId="17">
    <w:abstractNumId w:val="30"/>
  </w:num>
  <w:num w:numId="18">
    <w:abstractNumId w:val="29"/>
  </w:num>
  <w:num w:numId="19">
    <w:abstractNumId w:val="17"/>
  </w:num>
  <w:num w:numId="20">
    <w:abstractNumId w:val="19"/>
  </w:num>
  <w:num w:numId="21">
    <w:abstractNumId w:val="12"/>
  </w:num>
  <w:num w:numId="22">
    <w:abstractNumId w:val="27"/>
  </w:num>
  <w:num w:numId="23">
    <w:abstractNumId w:val="39"/>
  </w:num>
  <w:num w:numId="24">
    <w:abstractNumId w:val="26"/>
  </w:num>
  <w:num w:numId="25">
    <w:abstractNumId w:val="18"/>
  </w:num>
  <w:num w:numId="26">
    <w:abstractNumId w:val="37"/>
  </w:num>
  <w:num w:numId="27">
    <w:abstractNumId w:val="25"/>
  </w:num>
  <w:num w:numId="28">
    <w:abstractNumId w:val="9"/>
  </w:num>
  <w:num w:numId="29">
    <w:abstractNumId w:val="31"/>
  </w:num>
  <w:num w:numId="30">
    <w:abstractNumId w:val="23"/>
  </w:num>
  <w:num w:numId="31">
    <w:abstractNumId w:val="28"/>
  </w:num>
  <w:num w:numId="32">
    <w:abstractNumId w:val="33"/>
  </w:num>
  <w:num w:numId="33">
    <w:abstractNumId w:val="38"/>
  </w:num>
  <w:num w:numId="34">
    <w:abstractNumId w:val="11"/>
  </w:num>
  <w:num w:numId="35">
    <w:abstractNumId w:val="32"/>
  </w:num>
  <w:num w:numId="36">
    <w:abstractNumId w:val="21"/>
  </w:num>
  <w:num w:numId="37">
    <w:abstractNumId w:val="14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2"/>
    <w:rsid w:val="00000880"/>
    <w:rsid w:val="00020D68"/>
    <w:rsid w:val="00026D2C"/>
    <w:rsid w:val="00033B26"/>
    <w:rsid w:val="00035B78"/>
    <w:rsid w:val="00037968"/>
    <w:rsid w:val="00040547"/>
    <w:rsid w:val="000406B5"/>
    <w:rsid w:val="000406B6"/>
    <w:rsid w:val="0004295A"/>
    <w:rsid w:val="0004336C"/>
    <w:rsid w:val="0004427F"/>
    <w:rsid w:val="000463AB"/>
    <w:rsid w:val="00061790"/>
    <w:rsid w:val="00063D57"/>
    <w:rsid w:val="000655F6"/>
    <w:rsid w:val="00065E95"/>
    <w:rsid w:val="0007087F"/>
    <w:rsid w:val="00072F5B"/>
    <w:rsid w:val="000742E3"/>
    <w:rsid w:val="00082DEB"/>
    <w:rsid w:val="00090D44"/>
    <w:rsid w:val="00091B9E"/>
    <w:rsid w:val="0009420E"/>
    <w:rsid w:val="000B1870"/>
    <w:rsid w:val="000B2941"/>
    <w:rsid w:val="000B7F8A"/>
    <w:rsid w:val="000C5EB6"/>
    <w:rsid w:val="000D68D8"/>
    <w:rsid w:val="000E2E6D"/>
    <w:rsid w:val="000E42CC"/>
    <w:rsid w:val="000E4DFB"/>
    <w:rsid w:val="000E5248"/>
    <w:rsid w:val="000E71F6"/>
    <w:rsid w:val="000F66E3"/>
    <w:rsid w:val="00101896"/>
    <w:rsid w:val="001022F0"/>
    <w:rsid w:val="001056E0"/>
    <w:rsid w:val="00105D7A"/>
    <w:rsid w:val="00107436"/>
    <w:rsid w:val="00112F1A"/>
    <w:rsid w:val="00116298"/>
    <w:rsid w:val="00117505"/>
    <w:rsid w:val="00117D0A"/>
    <w:rsid w:val="0012021E"/>
    <w:rsid w:val="001202BB"/>
    <w:rsid w:val="00120A94"/>
    <w:rsid w:val="00123735"/>
    <w:rsid w:val="00124833"/>
    <w:rsid w:val="00124DA1"/>
    <w:rsid w:val="00126B0A"/>
    <w:rsid w:val="0013092E"/>
    <w:rsid w:val="001316C3"/>
    <w:rsid w:val="001324B4"/>
    <w:rsid w:val="00133BEB"/>
    <w:rsid w:val="00133FA7"/>
    <w:rsid w:val="001416FF"/>
    <w:rsid w:val="00143609"/>
    <w:rsid w:val="001521EB"/>
    <w:rsid w:val="00154D0C"/>
    <w:rsid w:val="001575C3"/>
    <w:rsid w:val="00157868"/>
    <w:rsid w:val="0016095D"/>
    <w:rsid w:val="001632ED"/>
    <w:rsid w:val="00165487"/>
    <w:rsid w:val="00165DB6"/>
    <w:rsid w:val="001678E1"/>
    <w:rsid w:val="00167CD1"/>
    <w:rsid w:val="00170265"/>
    <w:rsid w:val="0017094C"/>
    <w:rsid w:val="00170AE2"/>
    <w:rsid w:val="00172232"/>
    <w:rsid w:val="00174103"/>
    <w:rsid w:val="00174C46"/>
    <w:rsid w:val="001767FD"/>
    <w:rsid w:val="00176805"/>
    <w:rsid w:val="0018087F"/>
    <w:rsid w:val="001A01FA"/>
    <w:rsid w:val="001A1802"/>
    <w:rsid w:val="001A5A08"/>
    <w:rsid w:val="001A605D"/>
    <w:rsid w:val="001C547A"/>
    <w:rsid w:val="001C71FE"/>
    <w:rsid w:val="001D1513"/>
    <w:rsid w:val="001D1A66"/>
    <w:rsid w:val="001D50EF"/>
    <w:rsid w:val="001D633E"/>
    <w:rsid w:val="001E290D"/>
    <w:rsid w:val="001E46AA"/>
    <w:rsid w:val="001F5FD8"/>
    <w:rsid w:val="001F70F3"/>
    <w:rsid w:val="001F7D2E"/>
    <w:rsid w:val="002023CE"/>
    <w:rsid w:val="00202C94"/>
    <w:rsid w:val="00213C6E"/>
    <w:rsid w:val="00214B69"/>
    <w:rsid w:val="0022215F"/>
    <w:rsid w:val="0022312F"/>
    <w:rsid w:val="002255CA"/>
    <w:rsid w:val="002310E7"/>
    <w:rsid w:val="0024015A"/>
    <w:rsid w:val="00240B62"/>
    <w:rsid w:val="00240CDE"/>
    <w:rsid w:val="0024171E"/>
    <w:rsid w:val="002422A0"/>
    <w:rsid w:val="0024411C"/>
    <w:rsid w:val="00250481"/>
    <w:rsid w:val="00251DFB"/>
    <w:rsid w:val="00252A03"/>
    <w:rsid w:val="00252A06"/>
    <w:rsid w:val="002547CE"/>
    <w:rsid w:val="00263EA7"/>
    <w:rsid w:val="002646C9"/>
    <w:rsid w:val="002810A4"/>
    <w:rsid w:val="002813FA"/>
    <w:rsid w:val="00282D98"/>
    <w:rsid w:val="00284AFF"/>
    <w:rsid w:val="00285BEC"/>
    <w:rsid w:val="00286F5D"/>
    <w:rsid w:val="0029533D"/>
    <w:rsid w:val="00296B32"/>
    <w:rsid w:val="002A5EC4"/>
    <w:rsid w:val="002B0CE3"/>
    <w:rsid w:val="002B43FF"/>
    <w:rsid w:val="002B656B"/>
    <w:rsid w:val="002C7054"/>
    <w:rsid w:val="002C720F"/>
    <w:rsid w:val="002C77A5"/>
    <w:rsid w:val="002C7A23"/>
    <w:rsid w:val="002D65A5"/>
    <w:rsid w:val="002D6DA6"/>
    <w:rsid w:val="002E1DE7"/>
    <w:rsid w:val="002F1B14"/>
    <w:rsid w:val="002F3051"/>
    <w:rsid w:val="002F428D"/>
    <w:rsid w:val="00300617"/>
    <w:rsid w:val="00302BB5"/>
    <w:rsid w:val="003121B2"/>
    <w:rsid w:val="00312D24"/>
    <w:rsid w:val="00313C7F"/>
    <w:rsid w:val="00316DC3"/>
    <w:rsid w:val="0032209B"/>
    <w:rsid w:val="00323244"/>
    <w:rsid w:val="00324683"/>
    <w:rsid w:val="003275D1"/>
    <w:rsid w:val="003278E6"/>
    <w:rsid w:val="00331EA1"/>
    <w:rsid w:val="00335516"/>
    <w:rsid w:val="00341048"/>
    <w:rsid w:val="003423A0"/>
    <w:rsid w:val="00343280"/>
    <w:rsid w:val="0034773F"/>
    <w:rsid w:val="003626AE"/>
    <w:rsid w:val="003707D5"/>
    <w:rsid w:val="003724AC"/>
    <w:rsid w:val="003767F9"/>
    <w:rsid w:val="003768A3"/>
    <w:rsid w:val="00383863"/>
    <w:rsid w:val="00387145"/>
    <w:rsid w:val="00387D4E"/>
    <w:rsid w:val="00390E61"/>
    <w:rsid w:val="0039136B"/>
    <w:rsid w:val="003A2B09"/>
    <w:rsid w:val="003A3287"/>
    <w:rsid w:val="003A6D7B"/>
    <w:rsid w:val="003B1844"/>
    <w:rsid w:val="003B3A34"/>
    <w:rsid w:val="003B3F9B"/>
    <w:rsid w:val="003B7EEB"/>
    <w:rsid w:val="003C1D46"/>
    <w:rsid w:val="003C3323"/>
    <w:rsid w:val="003C473F"/>
    <w:rsid w:val="003C6879"/>
    <w:rsid w:val="003C6B92"/>
    <w:rsid w:val="003D1D50"/>
    <w:rsid w:val="003D2E2B"/>
    <w:rsid w:val="003D5F3E"/>
    <w:rsid w:val="003D619D"/>
    <w:rsid w:val="003D667D"/>
    <w:rsid w:val="003E120D"/>
    <w:rsid w:val="003E71F5"/>
    <w:rsid w:val="003F46C8"/>
    <w:rsid w:val="00400DCE"/>
    <w:rsid w:val="00401100"/>
    <w:rsid w:val="00401819"/>
    <w:rsid w:val="00417BAD"/>
    <w:rsid w:val="00425923"/>
    <w:rsid w:val="00427233"/>
    <w:rsid w:val="004323AD"/>
    <w:rsid w:val="00434A9C"/>
    <w:rsid w:val="004372DC"/>
    <w:rsid w:val="004443C4"/>
    <w:rsid w:val="004445F2"/>
    <w:rsid w:val="00453391"/>
    <w:rsid w:val="004603F8"/>
    <w:rsid w:val="0046713A"/>
    <w:rsid w:val="00475A2D"/>
    <w:rsid w:val="00476516"/>
    <w:rsid w:val="004777C6"/>
    <w:rsid w:val="00477C7A"/>
    <w:rsid w:val="0049051E"/>
    <w:rsid w:val="0049345D"/>
    <w:rsid w:val="00493F31"/>
    <w:rsid w:val="004A0968"/>
    <w:rsid w:val="004A5314"/>
    <w:rsid w:val="004B1DEA"/>
    <w:rsid w:val="004B20F7"/>
    <w:rsid w:val="004B4D24"/>
    <w:rsid w:val="004B54FB"/>
    <w:rsid w:val="004B6C03"/>
    <w:rsid w:val="004C1A48"/>
    <w:rsid w:val="004C207C"/>
    <w:rsid w:val="004C507A"/>
    <w:rsid w:val="004D06C0"/>
    <w:rsid w:val="004D3D2F"/>
    <w:rsid w:val="004E2D67"/>
    <w:rsid w:val="004E4663"/>
    <w:rsid w:val="004E4B1A"/>
    <w:rsid w:val="004E5167"/>
    <w:rsid w:val="004E56C4"/>
    <w:rsid w:val="004F35AE"/>
    <w:rsid w:val="004F3D18"/>
    <w:rsid w:val="004F457F"/>
    <w:rsid w:val="004F4EA8"/>
    <w:rsid w:val="004F596B"/>
    <w:rsid w:val="00500168"/>
    <w:rsid w:val="00506A39"/>
    <w:rsid w:val="00510234"/>
    <w:rsid w:val="00510903"/>
    <w:rsid w:val="0051679F"/>
    <w:rsid w:val="005179C2"/>
    <w:rsid w:val="005216F8"/>
    <w:rsid w:val="00523CF1"/>
    <w:rsid w:val="0052597D"/>
    <w:rsid w:val="00531E57"/>
    <w:rsid w:val="0053438B"/>
    <w:rsid w:val="00535013"/>
    <w:rsid w:val="00535C1B"/>
    <w:rsid w:val="00542847"/>
    <w:rsid w:val="00544E67"/>
    <w:rsid w:val="00546940"/>
    <w:rsid w:val="005545DA"/>
    <w:rsid w:val="00555A14"/>
    <w:rsid w:val="00564499"/>
    <w:rsid w:val="0056602C"/>
    <w:rsid w:val="0057077D"/>
    <w:rsid w:val="00594A04"/>
    <w:rsid w:val="00594BEE"/>
    <w:rsid w:val="00596A30"/>
    <w:rsid w:val="005A035F"/>
    <w:rsid w:val="005A1B0C"/>
    <w:rsid w:val="005A4E61"/>
    <w:rsid w:val="005A777E"/>
    <w:rsid w:val="005B0A8E"/>
    <w:rsid w:val="005B2463"/>
    <w:rsid w:val="005B4CD3"/>
    <w:rsid w:val="005B543E"/>
    <w:rsid w:val="005C2426"/>
    <w:rsid w:val="005C302C"/>
    <w:rsid w:val="005C4C17"/>
    <w:rsid w:val="005C7767"/>
    <w:rsid w:val="005D186A"/>
    <w:rsid w:val="005D49BD"/>
    <w:rsid w:val="005D61EA"/>
    <w:rsid w:val="005F0DDF"/>
    <w:rsid w:val="005F4FA3"/>
    <w:rsid w:val="005F5F30"/>
    <w:rsid w:val="005F74FC"/>
    <w:rsid w:val="006025F6"/>
    <w:rsid w:val="00606469"/>
    <w:rsid w:val="00614537"/>
    <w:rsid w:val="00614A0C"/>
    <w:rsid w:val="00615E9A"/>
    <w:rsid w:val="006219E6"/>
    <w:rsid w:val="006268D9"/>
    <w:rsid w:val="006317EB"/>
    <w:rsid w:val="00631874"/>
    <w:rsid w:val="006322E4"/>
    <w:rsid w:val="00632E3C"/>
    <w:rsid w:val="00644271"/>
    <w:rsid w:val="0064752D"/>
    <w:rsid w:val="006512F2"/>
    <w:rsid w:val="006662CE"/>
    <w:rsid w:val="0066635A"/>
    <w:rsid w:val="0066707E"/>
    <w:rsid w:val="00675104"/>
    <w:rsid w:val="00677DB9"/>
    <w:rsid w:val="006827E0"/>
    <w:rsid w:val="00685CAA"/>
    <w:rsid w:val="0068682D"/>
    <w:rsid w:val="006908D9"/>
    <w:rsid w:val="00692451"/>
    <w:rsid w:val="00694044"/>
    <w:rsid w:val="00697125"/>
    <w:rsid w:val="006A05FB"/>
    <w:rsid w:val="006A315E"/>
    <w:rsid w:val="006A73BB"/>
    <w:rsid w:val="006B2DE0"/>
    <w:rsid w:val="006B6491"/>
    <w:rsid w:val="006C4C49"/>
    <w:rsid w:val="006C5A7D"/>
    <w:rsid w:val="006D577E"/>
    <w:rsid w:val="006D5C0B"/>
    <w:rsid w:val="006E1FBC"/>
    <w:rsid w:val="006E45BE"/>
    <w:rsid w:val="006E5FE3"/>
    <w:rsid w:val="006F0608"/>
    <w:rsid w:val="006F386C"/>
    <w:rsid w:val="006F4B63"/>
    <w:rsid w:val="007001C3"/>
    <w:rsid w:val="00700679"/>
    <w:rsid w:val="0070254F"/>
    <w:rsid w:val="007071F1"/>
    <w:rsid w:val="007130A6"/>
    <w:rsid w:val="00715EC4"/>
    <w:rsid w:val="00722648"/>
    <w:rsid w:val="00724FE9"/>
    <w:rsid w:val="0072526A"/>
    <w:rsid w:val="0073096D"/>
    <w:rsid w:val="00731A5D"/>
    <w:rsid w:val="00731F1C"/>
    <w:rsid w:val="007358B9"/>
    <w:rsid w:val="00741ABC"/>
    <w:rsid w:val="00741D10"/>
    <w:rsid w:val="0074236E"/>
    <w:rsid w:val="00744695"/>
    <w:rsid w:val="00744AB4"/>
    <w:rsid w:val="00744CC7"/>
    <w:rsid w:val="00745CFE"/>
    <w:rsid w:val="007475B8"/>
    <w:rsid w:val="00750267"/>
    <w:rsid w:val="00750B1C"/>
    <w:rsid w:val="00763422"/>
    <w:rsid w:val="00765ADC"/>
    <w:rsid w:val="00771A78"/>
    <w:rsid w:val="00773019"/>
    <w:rsid w:val="00775907"/>
    <w:rsid w:val="00775BC4"/>
    <w:rsid w:val="00777908"/>
    <w:rsid w:val="00780BAD"/>
    <w:rsid w:val="00790E03"/>
    <w:rsid w:val="007917F6"/>
    <w:rsid w:val="00791DC1"/>
    <w:rsid w:val="007962AB"/>
    <w:rsid w:val="007A11D8"/>
    <w:rsid w:val="007A31C9"/>
    <w:rsid w:val="007A610E"/>
    <w:rsid w:val="007A6271"/>
    <w:rsid w:val="007A78C5"/>
    <w:rsid w:val="007B286A"/>
    <w:rsid w:val="007B5237"/>
    <w:rsid w:val="007B55E5"/>
    <w:rsid w:val="007B6377"/>
    <w:rsid w:val="007C0170"/>
    <w:rsid w:val="007C0C03"/>
    <w:rsid w:val="007C2477"/>
    <w:rsid w:val="007C27B8"/>
    <w:rsid w:val="007C4191"/>
    <w:rsid w:val="007D1089"/>
    <w:rsid w:val="007D2244"/>
    <w:rsid w:val="007D26B2"/>
    <w:rsid w:val="007D2935"/>
    <w:rsid w:val="007D2BF3"/>
    <w:rsid w:val="007D37D4"/>
    <w:rsid w:val="007D472F"/>
    <w:rsid w:val="007E2DC2"/>
    <w:rsid w:val="007E4329"/>
    <w:rsid w:val="007E5968"/>
    <w:rsid w:val="007E5B97"/>
    <w:rsid w:val="007E69C8"/>
    <w:rsid w:val="007E7058"/>
    <w:rsid w:val="007F1B26"/>
    <w:rsid w:val="007F3964"/>
    <w:rsid w:val="007F50D7"/>
    <w:rsid w:val="007F5EF5"/>
    <w:rsid w:val="007F6406"/>
    <w:rsid w:val="008027F6"/>
    <w:rsid w:val="00803346"/>
    <w:rsid w:val="008078B0"/>
    <w:rsid w:val="00814197"/>
    <w:rsid w:val="008150FE"/>
    <w:rsid w:val="0081682B"/>
    <w:rsid w:val="008217CC"/>
    <w:rsid w:val="00823531"/>
    <w:rsid w:val="00852B63"/>
    <w:rsid w:val="00852E62"/>
    <w:rsid w:val="00854281"/>
    <w:rsid w:val="00862519"/>
    <w:rsid w:val="0087067E"/>
    <w:rsid w:val="0087351A"/>
    <w:rsid w:val="00877AC1"/>
    <w:rsid w:val="00881795"/>
    <w:rsid w:val="008925FA"/>
    <w:rsid w:val="00892E88"/>
    <w:rsid w:val="008945EF"/>
    <w:rsid w:val="00894A58"/>
    <w:rsid w:val="0089537E"/>
    <w:rsid w:val="008A44FD"/>
    <w:rsid w:val="008B4379"/>
    <w:rsid w:val="008B6BC7"/>
    <w:rsid w:val="008C0674"/>
    <w:rsid w:val="008C2781"/>
    <w:rsid w:val="008C4981"/>
    <w:rsid w:val="008D2A7E"/>
    <w:rsid w:val="008D3070"/>
    <w:rsid w:val="008D561A"/>
    <w:rsid w:val="008D7B2A"/>
    <w:rsid w:val="008E1EA4"/>
    <w:rsid w:val="008E44F0"/>
    <w:rsid w:val="008E5FE2"/>
    <w:rsid w:val="008F0D59"/>
    <w:rsid w:val="008F159D"/>
    <w:rsid w:val="008F2E06"/>
    <w:rsid w:val="008F2F6C"/>
    <w:rsid w:val="008F500A"/>
    <w:rsid w:val="008F6909"/>
    <w:rsid w:val="00903F74"/>
    <w:rsid w:val="00910FBA"/>
    <w:rsid w:val="00911210"/>
    <w:rsid w:val="00911564"/>
    <w:rsid w:val="00912781"/>
    <w:rsid w:val="00916C01"/>
    <w:rsid w:val="0092046A"/>
    <w:rsid w:val="00920AEB"/>
    <w:rsid w:val="00925087"/>
    <w:rsid w:val="009362BB"/>
    <w:rsid w:val="009372E5"/>
    <w:rsid w:val="00946E1D"/>
    <w:rsid w:val="0094743E"/>
    <w:rsid w:val="009516D9"/>
    <w:rsid w:val="00951786"/>
    <w:rsid w:val="0095213F"/>
    <w:rsid w:val="0095278F"/>
    <w:rsid w:val="009561D4"/>
    <w:rsid w:val="00956BE2"/>
    <w:rsid w:val="00956D78"/>
    <w:rsid w:val="009635F8"/>
    <w:rsid w:val="00965155"/>
    <w:rsid w:val="00965CF6"/>
    <w:rsid w:val="009667CD"/>
    <w:rsid w:val="009709BD"/>
    <w:rsid w:val="00971C8D"/>
    <w:rsid w:val="00972A20"/>
    <w:rsid w:val="00974382"/>
    <w:rsid w:val="009819B8"/>
    <w:rsid w:val="00984213"/>
    <w:rsid w:val="009872B5"/>
    <w:rsid w:val="00994F1A"/>
    <w:rsid w:val="00996662"/>
    <w:rsid w:val="009A5D9B"/>
    <w:rsid w:val="009A6EE7"/>
    <w:rsid w:val="009A7E18"/>
    <w:rsid w:val="009B1836"/>
    <w:rsid w:val="009B1FDB"/>
    <w:rsid w:val="009B5A1C"/>
    <w:rsid w:val="009B6FE3"/>
    <w:rsid w:val="009C0703"/>
    <w:rsid w:val="009C274E"/>
    <w:rsid w:val="009C7DB6"/>
    <w:rsid w:val="009D0ACB"/>
    <w:rsid w:val="009D26EF"/>
    <w:rsid w:val="009D4070"/>
    <w:rsid w:val="009D4588"/>
    <w:rsid w:val="009D6C82"/>
    <w:rsid w:val="009D6FD4"/>
    <w:rsid w:val="009D7115"/>
    <w:rsid w:val="009E28AC"/>
    <w:rsid w:val="009E28D4"/>
    <w:rsid w:val="009E4596"/>
    <w:rsid w:val="009E48B5"/>
    <w:rsid w:val="009E7ED1"/>
    <w:rsid w:val="009F6148"/>
    <w:rsid w:val="009F7F1D"/>
    <w:rsid w:val="00A00882"/>
    <w:rsid w:val="00A051FF"/>
    <w:rsid w:val="00A10775"/>
    <w:rsid w:val="00A17F93"/>
    <w:rsid w:val="00A21AE1"/>
    <w:rsid w:val="00A21D01"/>
    <w:rsid w:val="00A26FA9"/>
    <w:rsid w:val="00A277B8"/>
    <w:rsid w:val="00A30CEB"/>
    <w:rsid w:val="00A33DA2"/>
    <w:rsid w:val="00A361DC"/>
    <w:rsid w:val="00A44767"/>
    <w:rsid w:val="00A51472"/>
    <w:rsid w:val="00A53F9E"/>
    <w:rsid w:val="00A54E5D"/>
    <w:rsid w:val="00A6300A"/>
    <w:rsid w:val="00A715EC"/>
    <w:rsid w:val="00A7326C"/>
    <w:rsid w:val="00A75985"/>
    <w:rsid w:val="00A76D35"/>
    <w:rsid w:val="00A84395"/>
    <w:rsid w:val="00A84E98"/>
    <w:rsid w:val="00A86619"/>
    <w:rsid w:val="00A909C4"/>
    <w:rsid w:val="00A91448"/>
    <w:rsid w:val="00A91FDC"/>
    <w:rsid w:val="00A96B95"/>
    <w:rsid w:val="00A97223"/>
    <w:rsid w:val="00A9731E"/>
    <w:rsid w:val="00AA69BD"/>
    <w:rsid w:val="00AB149F"/>
    <w:rsid w:val="00AB1DF0"/>
    <w:rsid w:val="00AB2648"/>
    <w:rsid w:val="00AB7478"/>
    <w:rsid w:val="00AC2D36"/>
    <w:rsid w:val="00AC2F3F"/>
    <w:rsid w:val="00AC5E1E"/>
    <w:rsid w:val="00AC7997"/>
    <w:rsid w:val="00AE13F3"/>
    <w:rsid w:val="00AE544E"/>
    <w:rsid w:val="00AE7487"/>
    <w:rsid w:val="00AF06D3"/>
    <w:rsid w:val="00AF2D1D"/>
    <w:rsid w:val="00AF3258"/>
    <w:rsid w:val="00AF6E86"/>
    <w:rsid w:val="00AF7DAF"/>
    <w:rsid w:val="00B01AF6"/>
    <w:rsid w:val="00B10F56"/>
    <w:rsid w:val="00B11BBC"/>
    <w:rsid w:val="00B17CCB"/>
    <w:rsid w:val="00B2048A"/>
    <w:rsid w:val="00B22CE3"/>
    <w:rsid w:val="00B342E7"/>
    <w:rsid w:val="00B34C85"/>
    <w:rsid w:val="00B37E85"/>
    <w:rsid w:val="00B42E31"/>
    <w:rsid w:val="00B44E54"/>
    <w:rsid w:val="00B44F85"/>
    <w:rsid w:val="00B4624D"/>
    <w:rsid w:val="00B46427"/>
    <w:rsid w:val="00B466F5"/>
    <w:rsid w:val="00B479FF"/>
    <w:rsid w:val="00B533FB"/>
    <w:rsid w:val="00B56440"/>
    <w:rsid w:val="00B5773A"/>
    <w:rsid w:val="00B613CF"/>
    <w:rsid w:val="00B779C5"/>
    <w:rsid w:val="00B80BD8"/>
    <w:rsid w:val="00B861FB"/>
    <w:rsid w:val="00B95C42"/>
    <w:rsid w:val="00B969C8"/>
    <w:rsid w:val="00B97EE0"/>
    <w:rsid w:val="00BA533D"/>
    <w:rsid w:val="00BA5471"/>
    <w:rsid w:val="00BA7599"/>
    <w:rsid w:val="00BB06D3"/>
    <w:rsid w:val="00BC71F7"/>
    <w:rsid w:val="00BC763B"/>
    <w:rsid w:val="00BD0AE0"/>
    <w:rsid w:val="00BD528C"/>
    <w:rsid w:val="00BE5942"/>
    <w:rsid w:val="00BE5F17"/>
    <w:rsid w:val="00BF0957"/>
    <w:rsid w:val="00BF09B7"/>
    <w:rsid w:val="00BF3AE6"/>
    <w:rsid w:val="00BF4B16"/>
    <w:rsid w:val="00BF691D"/>
    <w:rsid w:val="00C11143"/>
    <w:rsid w:val="00C12303"/>
    <w:rsid w:val="00C16F07"/>
    <w:rsid w:val="00C2742D"/>
    <w:rsid w:val="00C34DDD"/>
    <w:rsid w:val="00C406AD"/>
    <w:rsid w:val="00C472AC"/>
    <w:rsid w:val="00C522E0"/>
    <w:rsid w:val="00C54379"/>
    <w:rsid w:val="00C61A05"/>
    <w:rsid w:val="00C6611A"/>
    <w:rsid w:val="00C67DE2"/>
    <w:rsid w:val="00C7262C"/>
    <w:rsid w:val="00C72B5F"/>
    <w:rsid w:val="00C76A1C"/>
    <w:rsid w:val="00C800E2"/>
    <w:rsid w:val="00C8012A"/>
    <w:rsid w:val="00C8065D"/>
    <w:rsid w:val="00C81342"/>
    <w:rsid w:val="00C85C1C"/>
    <w:rsid w:val="00C87F98"/>
    <w:rsid w:val="00C90CD7"/>
    <w:rsid w:val="00C96008"/>
    <w:rsid w:val="00C976B5"/>
    <w:rsid w:val="00CA10F5"/>
    <w:rsid w:val="00CA3531"/>
    <w:rsid w:val="00CA43E5"/>
    <w:rsid w:val="00CA6FBD"/>
    <w:rsid w:val="00CB10BB"/>
    <w:rsid w:val="00CB5EF0"/>
    <w:rsid w:val="00CB722D"/>
    <w:rsid w:val="00CC0BA2"/>
    <w:rsid w:val="00CC0C6B"/>
    <w:rsid w:val="00CC149D"/>
    <w:rsid w:val="00CC1FB6"/>
    <w:rsid w:val="00CE3D55"/>
    <w:rsid w:val="00CE5AC2"/>
    <w:rsid w:val="00CE5EE4"/>
    <w:rsid w:val="00CE6F7F"/>
    <w:rsid w:val="00CF0811"/>
    <w:rsid w:val="00CF12EE"/>
    <w:rsid w:val="00CF230C"/>
    <w:rsid w:val="00CF390E"/>
    <w:rsid w:val="00CF6CC8"/>
    <w:rsid w:val="00D014BF"/>
    <w:rsid w:val="00D03AA5"/>
    <w:rsid w:val="00D05DE7"/>
    <w:rsid w:val="00D062EC"/>
    <w:rsid w:val="00D10F9F"/>
    <w:rsid w:val="00D22241"/>
    <w:rsid w:val="00D22537"/>
    <w:rsid w:val="00D246EF"/>
    <w:rsid w:val="00D306C4"/>
    <w:rsid w:val="00D3097C"/>
    <w:rsid w:val="00D33100"/>
    <w:rsid w:val="00D33E37"/>
    <w:rsid w:val="00D36D9C"/>
    <w:rsid w:val="00D53489"/>
    <w:rsid w:val="00D54E08"/>
    <w:rsid w:val="00D715C2"/>
    <w:rsid w:val="00D744A2"/>
    <w:rsid w:val="00D84D62"/>
    <w:rsid w:val="00D97129"/>
    <w:rsid w:val="00DA3BBC"/>
    <w:rsid w:val="00DA6E0F"/>
    <w:rsid w:val="00DA7DC5"/>
    <w:rsid w:val="00DA7FEB"/>
    <w:rsid w:val="00DB021C"/>
    <w:rsid w:val="00DB0CD4"/>
    <w:rsid w:val="00DB34DA"/>
    <w:rsid w:val="00DB7D1C"/>
    <w:rsid w:val="00DC094B"/>
    <w:rsid w:val="00DC181B"/>
    <w:rsid w:val="00DC3DD2"/>
    <w:rsid w:val="00DC3E0F"/>
    <w:rsid w:val="00DC55B5"/>
    <w:rsid w:val="00DC5FF9"/>
    <w:rsid w:val="00DD394F"/>
    <w:rsid w:val="00DE2A01"/>
    <w:rsid w:val="00DE369A"/>
    <w:rsid w:val="00DE3B2F"/>
    <w:rsid w:val="00DF470E"/>
    <w:rsid w:val="00E042EF"/>
    <w:rsid w:val="00E04978"/>
    <w:rsid w:val="00E05837"/>
    <w:rsid w:val="00E128F8"/>
    <w:rsid w:val="00E1432C"/>
    <w:rsid w:val="00E20287"/>
    <w:rsid w:val="00E222F5"/>
    <w:rsid w:val="00E259CF"/>
    <w:rsid w:val="00E25DA6"/>
    <w:rsid w:val="00E2799C"/>
    <w:rsid w:val="00E30D93"/>
    <w:rsid w:val="00E32160"/>
    <w:rsid w:val="00E337F7"/>
    <w:rsid w:val="00E33B73"/>
    <w:rsid w:val="00E350D8"/>
    <w:rsid w:val="00E3522E"/>
    <w:rsid w:val="00E40D9A"/>
    <w:rsid w:val="00E43768"/>
    <w:rsid w:val="00E45738"/>
    <w:rsid w:val="00E47E90"/>
    <w:rsid w:val="00E5020A"/>
    <w:rsid w:val="00E50617"/>
    <w:rsid w:val="00E50AD3"/>
    <w:rsid w:val="00E55C39"/>
    <w:rsid w:val="00E56299"/>
    <w:rsid w:val="00E6229B"/>
    <w:rsid w:val="00E654CE"/>
    <w:rsid w:val="00E712C6"/>
    <w:rsid w:val="00E77E03"/>
    <w:rsid w:val="00E80178"/>
    <w:rsid w:val="00E86679"/>
    <w:rsid w:val="00EA1815"/>
    <w:rsid w:val="00EA4305"/>
    <w:rsid w:val="00EB4657"/>
    <w:rsid w:val="00EB4D99"/>
    <w:rsid w:val="00EB4FC9"/>
    <w:rsid w:val="00EC7FDF"/>
    <w:rsid w:val="00ED00AF"/>
    <w:rsid w:val="00EE0D47"/>
    <w:rsid w:val="00EE2964"/>
    <w:rsid w:val="00EF2375"/>
    <w:rsid w:val="00EF4D79"/>
    <w:rsid w:val="00EF6B42"/>
    <w:rsid w:val="00EF7110"/>
    <w:rsid w:val="00F06BD5"/>
    <w:rsid w:val="00F07E5B"/>
    <w:rsid w:val="00F07EF9"/>
    <w:rsid w:val="00F14417"/>
    <w:rsid w:val="00F156C0"/>
    <w:rsid w:val="00F16609"/>
    <w:rsid w:val="00F246CB"/>
    <w:rsid w:val="00F260D4"/>
    <w:rsid w:val="00F270C3"/>
    <w:rsid w:val="00F275FD"/>
    <w:rsid w:val="00F3591B"/>
    <w:rsid w:val="00F40E44"/>
    <w:rsid w:val="00F40F7B"/>
    <w:rsid w:val="00F431BA"/>
    <w:rsid w:val="00F52256"/>
    <w:rsid w:val="00F52D34"/>
    <w:rsid w:val="00F53755"/>
    <w:rsid w:val="00F54463"/>
    <w:rsid w:val="00F56C24"/>
    <w:rsid w:val="00F66052"/>
    <w:rsid w:val="00F70326"/>
    <w:rsid w:val="00F710B0"/>
    <w:rsid w:val="00F75FBC"/>
    <w:rsid w:val="00F77031"/>
    <w:rsid w:val="00F83CBC"/>
    <w:rsid w:val="00F8522D"/>
    <w:rsid w:val="00F94C27"/>
    <w:rsid w:val="00FA3333"/>
    <w:rsid w:val="00FA36E2"/>
    <w:rsid w:val="00FA5E5F"/>
    <w:rsid w:val="00FA7F57"/>
    <w:rsid w:val="00FB689E"/>
    <w:rsid w:val="00FC554A"/>
    <w:rsid w:val="00FC61A8"/>
    <w:rsid w:val="00FC6BC8"/>
    <w:rsid w:val="00FC6D1E"/>
    <w:rsid w:val="00FC77A9"/>
    <w:rsid w:val="00FC7F95"/>
    <w:rsid w:val="00FD0A2E"/>
    <w:rsid w:val="00FD1933"/>
    <w:rsid w:val="00FD5CBE"/>
    <w:rsid w:val="00FD5F78"/>
    <w:rsid w:val="00FE1E16"/>
    <w:rsid w:val="00FE4087"/>
    <w:rsid w:val="00FE455D"/>
    <w:rsid w:val="00FE6F8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D74B-7F34-471A-8036-B8CB5F5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743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CB"/>
  </w:style>
  <w:style w:type="paragraph" w:styleId="Stopka">
    <w:name w:val="footer"/>
    <w:basedOn w:val="Normalny"/>
    <w:link w:val="StopkaZnak"/>
    <w:uiPriority w:val="99"/>
    <w:unhideWhenUsed/>
    <w:rsid w:val="00F2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CB"/>
  </w:style>
  <w:style w:type="paragraph" w:styleId="NormalnyWeb">
    <w:name w:val="Normal (Web)"/>
    <w:basedOn w:val="Normalny"/>
    <w:uiPriority w:val="99"/>
    <w:unhideWhenUsed/>
    <w:rsid w:val="00F5375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99C"/>
    <w:rPr>
      <w:b/>
      <w:bCs/>
    </w:rPr>
  </w:style>
  <w:style w:type="character" w:styleId="Hipercze">
    <w:name w:val="Hyperlink"/>
    <w:basedOn w:val="Domylnaczcionkaakapitu"/>
    <w:rsid w:val="0024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C292-5A11-4D25-B56B-EC6CAA0E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23</Pages>
  <Words>8097</Words>
  <Characters>48584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Foks</dc:creator>
  <cp:keywords/>
  <dc:description/>
  <cp:lastModifiedBy>Marcin Foks</cp:lastModifiedBy>
  <cp:revision>643</cp:revision>
  <cp:lastPrinted>2017-07-24T07:14:00Z</cp:lastPrinted>
  <dcterms:created xsi:type="dcterms:W3CDTF">2017-06-26T11:02:00Z</dcterms:created>
  <dcterms:modified xsi:type="dcterms:W3CDTF">2018-04-27T10:16:00Z</dcterms:modified>
</cp:coreProperties>
</file>